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29A4F" w14:textId="26F37993" w:rsidR="00FE20F3" w:rsidRPr="00FE20F3" w:rsidRDefault="00FE20F3" w:rsidP="00FE20F3">
      <w:pPr>
        <w:shd w:val="clear" w:color="auto" w:fill="FFFFFF"/>
        <w:outlineLvl w:val="2"/>
        <w:rPr>
          <w:rFonts w:ascii="Calibri" w:eastAsia="Times New Roman" w:hAnsi="Calibri" w:cs="Calibri"/>
          <w:b/>
          <w:bCs/>
          <w:sz w:val="32"/>
          <w:szCs w:val="32"/>
        </w:rPr>
      </w:pPr>
      <w:r w:rsidRPr="00FE20F3">
        <w:rPr>
          <w:rFonts w:ascii="Calibri" w:eastAsia="Times New Roman" w:hAnsi="Calibri" w:cs="Calibri"/>
          <w:b/>
          <w:bCs/>
          <w:sz w:val="32"/>
          <w:szCs w:val="32"/>
        </w:rPr>
        <w:t>Communications Coordinator</w:t>
      </w:r>
    </w:p>
    <w:p w14:paraId="658BBEF0" w14:textId="6BB929CB" w:rsidR="00FE20F3" w:rsidRPr="00FE20F3" w:rsidRDefault="00FE20F3" w:rsidP="00FE20F3">
      <w:pPr>
        <w:shd w:val="clear" w:color="auto" w:fill="FFFFFF"/>
        <w:outlineLvl w:val="2"/>
        <w:rPr>
          <w:rFonts w:ascii="Calibri" w:eastAsia="Times New Roman" w:hAnsi="Calibri" w:cs="Calibri"/>
          <w:sz w:val="32"/>
          <w:szCs w:val="32"/>
        </w:rPr>
      </w:pPr>
      <w:r w:rsidRPr="00FE20F3">
        <w:rPr>
          <w:rFonts w:ascii="Calibri" w:eastAsia="Times New Roman" w:hAnsi="Calibri" w:cs="Calibri"/>
          <w:sz w:val="32"/>
          <w:szCs w:val="32"/>
        </w:rPr>
        <w:t>Mote Marine Laboratory &amp; Aquarium</w:t>
      </w:r>
    </w:p>
    <w:p w14:paraId="398542B6" w14:textId="16E3F89C" w:rsidR="00FE20F3" w:rsidRPr="00FE20F3" w:rsidRDefault="00FE20F3" w:rsidP="00FE20F3">
      <w:pPr>
        <w:shd w:val="clear" w:color="auto" w:fill="FFFFFF"/>
        <w:outlineLvl w:val="2"/>
        <w:rPr>
          <w:rFonts w:ascii="Calibri" w:eastAsia="Times New Roman" w:hAnsi="Calibri" w:cs="Calibri"/>
          <w:sz w:val="32"/>
          <w:szCs w:val="32"/>
        </w:rPr>
      </w:pPr>
      <w:r w:rsidRPr="00FE20F3">
        <w:rPr>
          <w:rFonts w:ascii="Calibri" w:eastAsia="Times New Roman" w:hAnsi="Calibri" w:cs="Calibri"/>
          <w:sz w:val="32"/>
          <w:szCs w:val="32"/>
        </w:rPr>
        <w:t xml:space="preserve">Sarasota, Florida </w:t>
      </w:r>
    </w:p>
    <w:p w14:paraId="42C53943" w14:textId="77777777" w:rsidR="00FE20F3" w:rsidRPr="00FE20F3" w:rsidRDefault="00FE20F3" w:rsidP="00FE20F3">
      <w:pPr>
        <w:shd w:val="clear" w:color="auto" w:fill="FFFFFF"/>
        <w:outlineLvl w:val="2"/>
        <w:rPr>
          <w:rFonts w:ascii="Calibri" w:eastAsia="Times New Roman" w:hAnsi="Calibri" w:cs="Calibri"/>
        </w:rPr>
      </w:pPr>
    </w:p>
    <w:p w14:paraId="5F869294" w14:textId="77777777" w:rsidR="00FE20F3" w:rsidRPr="00FE20F3" w:rsidRDefault="00FE20F3" w:rsidP="00FE20F3">
      <w:pPr>
        <w:shd w:val="clear" w:color="auto" w:fill="FFFFFF"/>
        <w:rPr>
          <w:rFonts w:ascii="Calibri" w:eastAsia="Times New Roman" w:hAnsi="Calibri" w:cs="Calibri"/>
          <w:b/>
          <w:bCs/>
          <w:sz w:val="28"/>
          <w:szCs w:val="28"/>
        </w:rPr>
      </w:pPr>
      <w:r w:rsidRPr="00FE20F3">
        <w:rPr>
          <w:rFonts w:ascii="Calibri" w:eastAsia="Times New Roman" w:hAnsi="Calibri" w:cs="Calibri"/>
          <w:b/>
          <w:bCs/>
          <w:sz w:val="28"/>
          <w:szCs w:val="28"/>
        </w:rPr>
        <w:t>Job Description:</w:t>
      </w:r>
    </w:p>
    <w:p w14:paraId="48B2155A" w14:textId="77777777" w:rsidR="00FE20F3" w:rsidRPr="00FE20F3" w:rsidRDefault="00FE20F3" w:rsidP="00FE20F3">
      <w:pPr>
        <w:shd w:val="clear" w:color="auto" w:fill="FFFFFF"/>
        <w:rPr>
          <w:rFonts w:ascii="Calibri" w:eastAsia="Times New Roman" w:hAnsi="Calibri" w:cs="Calibri"/>
        </w:rPr>
      </w:pPr>
      <w:r w:rsidRPr="00FE20F3">
        <w:rPr>
          <w:rFonts w:ascii="Calibri" w:eastAsia="Times New Roman" w:hAnsi="Calibri" w:cs="Calibri"/>
        </w:rPr>
        <w:t>This full-time, entry-level position is responsible for supporting community relations and communications activities for all Mote divisions and programs, and the institutional goals of: 1) promoting Mote as a world-class marine research institution and public Aquarium, 2) generating attendance for Mote Aquarium, Education programs and events, and 3) supporting fundraising efforts. It supports and enhances the institution’s reputation, integrity and partnerships, primarily through content creation and analytics interpretation for Mote’s online/digital outreach platforms.</w:t>
      </w:r>
    </w:p>
    <w:p w14:paraId="72E9F283" w14:textId="77777777" w:rsidR="00FE20F3" w:rsidRPr="00FE20F3" w:rsidRDefault="00FE20F3" w:rsidP="00FE20F3">
      <w:pPr>
        <w:shd w:val="clear" w:color="auto" w:fill="FFFFFF"/>
        <w:rPr>
          <w:rFonts w:ascii="Calibri" w:eastAsia="Times New Roman" w:hAnsi="Calibri" w:cs="Calibri"/>
        </w:rPr>
      </w:pPr>
      <w:r w:rsidRPr="00FE20F3">
        <w:rPr>
          <w:rFonts w:ascii="Calibri" w:eastAsia="Times New Roman" w:hAnsi="Calibri" w:cs="Calibri"/>
        </w:rPr>
        <w:t> </w:t>
      </w:r>
    </w:p>
    <w:p w14:paraId="14097D1C" w14:textId="77777777" w:rsidR="00FE20F3" w:rsidRPr="00FE20F3" w:rsidRDefault="00FE20F3" w:rsidP="00FE20F3">
      <w:pPr>
        <w:shd w:val="clear" w:color="auto" w:fill="FFFFFF"/>
        <w:rPr>
          <w:rFonts w:ascii="Calibri" w:eastAsia="Times New Roman" w:hAnsi="Calibri" w:cs="Calibri"/>
          <w:b/>
          <w:bCs/>
          <w:sz w:val="28"/>
          <w:szCs w:val="28"/>
        </w:rPr>
      </w:pPr>
      <w:r w:rsidRPr="00FE20F3">
        <w:rPr>
          <w:rFonts w:ascii="Calibri" w:eastAsia="Times New Roman" w:hAnsi="Calibri" w:cs="Calibri"/>
          <w:b/>
          <w:bCs/>
          <w:sz w:val="28"/>
          <w:szCs w:val="28"/>
        </w:rPr>
        <w:t>Essential Job Functions &amp; Responsibilities:</w:t>
      </w:r>
    </w:p>
    <w:p w14:paraId="4B1155D7" w14:textId="77777777" w:rsidR="00FE20F3" w:rsidRPr="00FE20F3" w:rsidRDefault="00FE20F3" w:rsidP="00FE20F3">
      <w:pPr>
        <w:shd w:val="clear" w:color="auto" w:fill="FFFFFF"/>
        <w:rPr>
          <w:rFonts w:ascii="Calibri" w:eastAsia="Times New Roman" w:hAnsi="Calibri" w:cs="Calibri"/>
        </w:rPr>
      </w:pPr>
      <w:r w:rsidRPr="00FE20F3">
        <w:rPr>
          <w:rFonts w:ascii="Calibri" w:eastAsia="Times New Roman" w:hAnsi="Calibri" w:cs="Calibri"/>
        </w:rPr>
        <w:t>Working alongside other members of the communications department, this role is responsible for the overall promotion of Mote Aquarium and events, Mote Education programs, and fundraising efforts, working in the following communications channels:</w:t>
      </w:r>
    </w:p>
    <w:p w14:paraId="7316FB8F" w14:textId="77777777" w:rsidR="00FE20F3" w:rsidRPr="00FE20F3" w:rsidRDefault="00FE20F3" w:rsidP="00FE20F3">
      <w:pPr>
        <w:numPr>
          <w:ilvl w:val="0"/>
          <w:numId w:val="1"/>
        </w:numPr>
        <w:shd w:val="clear" w:color="auto" w:fill="FFFFFF"/>
        <w:rPr>
          <w:rFonts w:ascii="Calibri" w:eastAsia="Times New Roman" w:hAnsi="Calibri" w:cs="Calibri"/>
        </w:rPr>
      </w:pPr>
      <w:r w:rsidRPr="00FE20F3">
        <w:rPr>
          <w:rFonts w:ascii="Calibri" w:eastAsia="Times New Roman" w:hAnsi="Calibri" w:cs="Calibri"/>
        </w:rPr>
        <w:t>Day-to-day content creation and planning related to the execution of the organization’s email communications</w:t>
      </w:r>
    </w:p>
    <w:p w14:paraId="53BD90B6" w14:textId="77777777" w:rsidR="00FE20F3" w:rsidRPr="00FE20F3" w:rsidRDefault="00FE20F3" w:rsidP="00FE20F3">
      <w:pPr>
        <w:numPr>
          <w:ilvl w:val="0"/>
          <w:numId w:val="1"/>
        </w:numPr>
        <w:shd w:val="clear" w:color="auto" w:fill="FFFFFF"/>
        <w:rPr>
          <w:rFonts w:ascii="Calibri" w:eastAsia="Times New Roman" w:hAnsi="Calibri" w:cs="Calibri"/>
        </w:rPr>
      </w:pPr>
      <w:r w:rsidRPr="00FE20F3">
        <w:rPr>
          <w:rFonts w:ascii="Calibri" w:eastAsia="Times New Roman" w:hAnsi="Calibri" w:cs="Calibri"/>
        </w:rPr>
        <w:t>Day-to-day management of the organization’s social media channels, including content creation, planning, engagement and customer service.</w:t>
      </w:r>
    </w:p>
    <w:p w14:paraId="2A658862" w14:textId="77777777" w:rsidR="00FE20F3" w:rsidRPr="00FE20F3" w:rsidRDefault="00FE20F3" w:rsidP="00FE20F3">
      <w:pPr>
        <w:numPr>
          <w:ilvl w:val="0"/>
          <w:numId w:val="1"/>
        </w:numPr>
        <w:shd w:val="clear" w:color="auto" w:fill="FFFFFF"/>
        <w:rPr>
          <w:rFonts w:ascii="Calibri" w:eastAsia="Times New Roman" w:hAnsi="Calibri" w:cs="Calibri"/>
        </w:rPr>
      </w:pPr>
      <w:r w:rsidRPr="00FE20F3">
        <w:rPr>
          <w:rFonts w:ascii="Calibri" w:eastAsia="Times New Roman" w:hAnsi="Calibri" w:cs="Calibri"/>
        </w:rPr>
        <w:t>Placement of paid advertising and coordinating with other Mote CRC staff to successfully meet ad placement deadlines.</w:t>
      </w:r>
    </w:p>
    <w:p w14:paraId="142DF185" w14:textId="77777777" w:rsidR="00FE20F3" w:rsidRPr="00FE20F3" w:rsidRDefault="00FE20F3" w:rsidP="00FE20F3">
      <w:pPr>
        <w:numPr>
          <w:ilvl w:val="0"/>
          <w:numId w:val="1"/>
        </w:numPr>
        <w:shd w:val="clear" w:color="auto" w:fill="FFFFFF"/>
        <w:rPr>
          <w:rFonts w:ascii="Calibri" w:eastAsia="Times New Roman" w:hAnsi="Calibri" w:cs="Calibri"/>
        </w:rPr>
      </w:pPr>
      <w:r w:rsidRPr="00FE20F3">
        <w:rPr>
          <w:rFonts w:ascii="Calibri" w:eastAsia="Times New Roman" w:hAnsi="Calibri" w:cs="Calibri"/>
        </w:rPr>
        <w:t>Public relations efforts, including media tours and interviews, drafting press releases</w:t>
      </w:r>
    </w:p>
    <w:p w14:paraId="41972D98" w14:textId="77777777" w:rsidR="00FE20F3" w:rsidRPr="00FE20F3" w:rsidRDefault="00FE20F3" w:rsidP="00FE20F3">
      <w:pPr>
        <w:numPr>
          <w:ilvl w:val="0"/>
          <w:numId w:val="1"/>
        </w:numPr>
        <w:shd w:val="clear" w:color="auto" w:fill="FFFFFF"/>
        <w:rPr>
          <w:rFonts w:ascii="Calibri" w:eastAsia="Times New Roman" w:hAnsi="Calibri" w:cs="Calibri"/>
        </w:rPr>
      </w:pPr>
      <w:r w:rsidRPr="00FE20F3">
        <w:rPr>
          <w:rFonts w:ascii="Calibri" w:eastAsia="Times New Roman" w:hAnsi="Calibri" w:cs="Calibri"/>
        </w:rPr>
        <w:t>Maintaining and interpreting analytics to improve performance of email communications, social media, public relations and paid advertisements.</w:t>
      </w:r>
    </w:p>
    <w:p w14:paraId="5FBCF57C" w14:textId="77777777" w:rsidR="00FE20F3" w:rsidRPr="00FE20F3" w:rsidRDefault="00FE20F3" w:rsidP="00FE20F3">
      <w:pPr>
        <w:numPr>
          <w:ilvl w:val="0"/>
          <w:numId w:val="1"/>
        </w:numPr>
        <w:shd w:val="clear" w:color="auto" w:fill="FFFFFF"/>
        <w:rPr>
          <w:rFonts w:ascii="Calibri" w:eastAsia="Times New Roman" w:hAnsi="Calibri" w:cs="Calibri"/>
        </w:rPr>
      </w:pPr>
      <w:r w:rsidRPr="00FE20F3">
        <w:rPr>
          <w:rFonts w:ascii="Calibri" w:eastAsia="Times New Roman" w:hAnsi="Calibri" w:cs="Calibri"/>
        </w:rPr>
        <w:t>Other duties as needed to support other CRC staff.</w:t>
      </w:r>
    </w:p>
    <w:p w14:paraId="6F228B02" w14:textId="77777777" w:rsidR="00FE20F3" w:rsidRPr="00FE20F3" w:rsidRDefault="00FE20F3" w:rsidP="00FE20F3">
      <w:pPr>
        <w:shd w:val="clear" w:color="auto" w:fill="FFFFFF"/>
        <w:rPr>
          <w:rFonts w:ascii="Calibri" w:eastAsia="Times New Roman" w:hAnsi="Calibri" w:cs="Calibri"/>
        </w:rPr>
      </w:pPr>
      <w:r w:rsidRPr="00FE20F3">
        <w:rPr>
          <w:rFonts w:ascii="Calibri" w:eastAsia="Times New Roman" w:hAnsi="Calibri" w:cs="Calibri"/>
        </w:rPr>
        <w:t> </w:t>
      </w:r>
    </w:p>
    <w:p w14:paraId="1B3BBA53" w14:textId="77777777" w:rsidR="00FE20F3" w:rsidRPr="00FE20F3" w:rsidRDefault="00FE20F3" w:rsidP="00FE20F3">
      <w:pPr>
        <w:shd w:val="clear" w:color="auto" w:fill="FFFFFF"/>
        <w:rPr>
          <w:rFonts w:ascii="Calibri" w:eastAsia="Times New Roman" w:hAnsi="Calibri" w:cs="Calibri"/>
          <w:b/>
          <w:bCs/>
          <w:sz w:val="28"/>
          <w:szCs w:val="28"/>
        </w:rPr>
      </w:pPr>
      <w:r w:rsidRPr="00FE20F3">
        <w:rPr>
          <w:rFonts w:ascii="Calibri" w:eastAsia="Times New Roman" w:hAnsi="Calibri" w:cs="Calibri"/>
          <w:b/>
          <w:bCs/>
          <w:sz w:val="28"/>
          <w:szCs w:val="28"/>
        </w:rPr>
        <w:t>Required Knowledge, Skills &amp; Abilities:</w:t>
      </w:r>
    </w:p>
    <w:p w14:paraId="5D67B986" w14:textId="77777777" w:rsidR="00FE20F3" w:rsidRPr="00FE20F3" w:rsidRDefault="00FE20F3" w:rsidP="00FE20F3">
      <w:pPr>
        <w:numPr>
          <w:ilvl w:val="0"/>
          <w:numId w:val="2"/>
        </w:numPr>
        <w:shd w:val="clear" w:color="auto" w:fill="FFFFFF"/>
        <w:rPr>
          <w:rFonts w:ascii="Calibri" w:eastAsia="Times New Roman" w:hAnsi="Calibri" w:cs="Calibri"/>
        </w:rPr>
      </w:pPr>
      <w:r w:rsidRPr="00FE20F3">
        <w:rPr>
          <w:rFonts w:ascii="Calibri" w:eastAsia="Times New Roman" w:hAnsi="Calibri" w:cs="Calibri"/>
        </w:rPr>
        <w:t>A four-year college degree in a communications or digital media field, or equivalent work experience in a similar environment, is preferred</w:t>
      </w:r>
    </w:p>
    <w:p w14:paraId="6F452C6F" w14:textId="77777777" w:rsidR="00FE20F3" w:rsidRPr="00FE20F3" w:rsidRDefault="00FE20F3" w:rsidP="00FE20F3">
      <w:pPr>
        <w:numPr>
          <w:ilvl w:val="0"/>
          <w:numId w:val="2"/>
        </w:numPr>
        <w:shd w:val="clear" w:color="auto" w:fill="FFFFFF"/>
        <w:rPr>
          <w:rFonts w:ascii="Calibri" w:eastAsia="Times New Roman" w:hAnsi="Calibri" w:cs="Calibri"/>
        </w:rPr>
      </w:pPr>
      <w:r w:rsidRPr="00FE20F3">
        <w:rPr>
          <w:rFonts w:ascii="Calibri" w:eastAsia="Times New Roman" w:hAnsi="Calibri" w:cs="Calibri"/>
        </w:rPr>
        <w:t>Strong organizational skills and ability to juggle multiple priorities and tasks simultaneously</w:t>
      </w:r>
    </w:p>
    <w:p w14:paraId="4BC68799" w14:textId="77777777" w:rsidR="00FE20F3" w:rsidRPr="00FE20F3" w:rsidRDefault="00FE20F3" w:rsidP="00FE20F3">
      <w:pPr>
        <w:numPr>
          <w:ilvl w:val="0"/>
          <w:numId w:val="2"/>
        </w:numPr>
        <w:shd w:val="clear" w:color="auto" w:fill="FFFFFF"/>
        <w:rPr>
          <w:rFonts w:ascii="Calibri" w:eastAsia="Times New Roman" w:hAnsi="Calibri" w:cs="Calibri"/>
        </w:rPr>
      </w:pPr>
      <w:r w:rsidRPr="00FE20F3">
        <w:rPr>
          <w:rFonts w:ascii="Calibri" w:eastAsia="Times New Roman" w:hAnsi="Calibri" w:cs="Calibri"/>
        </w:rPr>
        <w:t>Excellent written and verbal communication skills and the ability to simplify complex topics for a general audience</w:t>
      </w:r>
    </w:p>
    <w:p w14:paraId="1A4CDA5E" w14:textId="77777777" w:rsidR="00FE20F3" w:rsidRPr="00FE20F3" w:rsidRDefault="00FE20F3" w:rsidP="00FE20F3">
      <w:pPr>
        <w:numPr>
          <w:ilvl w:val="0"/>
          <w:numId w:val="2"/>
        </w:numPr>
        <w:shd w:val="clear" w:color="auto" w:fill="FFFFFF"/>
        <w:rPr>
          <w:rFonts w:ascii="Calibri" w:eastAsia="Times New Roman" w:hAnsi="Calibri" w:cs="Calibri"/>
        </w:rPr>
      </w:pPr>
      <w:r w:rsidRPr="00FE20F3">
        <w:rPr>
          <w:rFonts w:ascii="Calibri" w:eastAsia="Times New Roman" w:hAnsi="Calibri" w:cs="Calibri"/>
        </w:rPr>
        <w:t>Ability to thrive in a team environment and work in partnership with staff focused on publications, design, public relations, social media and marketing</w:t>
      </w:r>
    </w:p>
    <w:p w14:paraId="1161FD33" w14:textId="77777777" w:rsidR="00FE20F3" w:rsidRPr="00FE20F3" w:rsidRDefault="00FE20F3" w:rsidP="00FE20F3">
      <w:pPr>
        <w:numPr>
          <w:ilvl w:val="0"/>
          <w:numId w:val="2"/>
        </w:numPr>
        <w:shd w:val="clear" w:color="auto" w:fill="FFFFFF"/>
        <w:rPr>
          <w:rFonts w:ascii="Calibri" w:eastAsia="Times New Roman" w:hAnsi="Calibri" w:cs="Calibri"/>
        </w:rPr>
      </w:pPr>
      <w:r w:rsidRPr="00FE20F3">
        <w:rPr>
          <w:rFonts w:ascii="Calibri" w:eastAsia="Times New Roman" w:hAnsi="Calibri" w:cs="Calibri"/>
        </w:rPr>
        <w:t xml:space="preserve">Administrative skills such as proficiency with Microsoft Word, Excel and </w:t>
      </w:r>
      <w:proofErr w:type="spellStart"/>
      <w:r w:rsidRPr="00FE20F3">
        <w:rPr>
          <w:rFonts w:ascii="Calibri" w:eastAsia="Times New Roman" w:hAnsi="Calibri" w:cs="Calibri"/>
        </w:rPr>
        <w:t>Powerpoint</w:t>
      </w:r>
      <w:proofErr w:type="spellEnd"/>
      <w:r w:rsidRPr="00FE20F3">
        <w:rPr>
          <w:rFonts w:ascii="Calibri" w:eastAsia="Times New Roman" w:hAnsi="Calibri" w:cs="Calibri"/>
        </w:rPr>
        <w:t>, with the ability to adapt to our use of project management and productivity software (</w:t>
      </w:r>
      <w:proofErr w:type="spellStart"/>
      <w:r w:rsidRPr="00FE20F3">
        <w:rPr>
          <w:rFonts w:ascii="Calibri" w:eastAsia="Times New Roman" w:hAnsi="Calibri" w:cs="Calibri"/>
        </w:rPr>
        <w:t>Airtable</w:t>
      </w:r>
      <w:proofErr w:type="spellEnd"/>
      <w:r w:rsidRPr="00FE20F3">
        <w:rPr>
          <w:rFonts w:ascii="Calibri" w:eastAsia="Times New Roman" w:hAnsi="Calibri" w:cs="Calibri"/>
        </w:rPr>
        <w:t xml:space="preserve">, Asana, Slack, </w:t>
      </w:r>
      <w:proofErr w:type="spellStart"/>
      <w:r w:rsidRPr="00FE20F3">
        <w:rPr>
          <w:rFonts w:ascii="Calibri" w:eastAsia="Times New Roman" w:hAnsi="Calibri" w:cs="Calibri"/>
        </w:rPr>
        <w:t>etc</w:t>
      </w:r>
      <w:proofErr w:type="spellEnd"/>
      <w:r w:rsidRPr="00FE20F3">
        <w:rPr>
          <w:rFonts w:ascii="Calibri" w:eastAsia="Times New Roman" w:hAnsi="Calibri" w:cs="Calibri"/>
        </w:rPr>
        <w:t>)</w:t>
      </w:r>
    </w:p>
    <w:p w14:paraId="773B5814" w14:textId="77777777" w:rsidR="00FE20F3" w:rsidRPr="00FE20F3" w:rsidRDefault="00FE20F3" w:rsidP="00FE20F3">
      <w:pPr>
        <w:numPr>
          <w:ilvl w:val="0"/>
          <w:numId w:val="2"/>
        </w:numPr>
        <w:shd w:val="clear" w:color="auto" w:fill="FFFFFF"/>
        <w:rPr>
          <w:rFonts w:ascii="Calibri" w:eastAsia="Times New Roman" w:hAnsi="Calibri" w:cs="Calibri"/>
        </w:rPr>
      </w:pPr>
      <w:r w:rsidRPr="00FE20F3">
        <w:rPr>
          <w:rFonts w:ascii="Calibri" w:eastAsia="Times New Roman" w:hAnsi="Calibri" w:cs="Calibri"/>
        </w:rPr>
        <w:t>Experience using social media platforms and/or mass email distribution systems and associated analytics tools is a plus</w:t>
      </w:r>
    </w:p>
    <w:p w14:paraId="3AAEED34" w14:textId="77777777" w:rsidR="00FE20F3" w:rsidRPr="00FE20F3" w:rsidRDefault="00FE20F3" w:rsidP="00FE20F3">
      <w:pPr>
        <w:numPr>
          <w:ilvl w:val="0"/>
          <w:numId w:val="2"/>
        </w:numPr>
        <w:shd w:val="clear" w:color="auto" w:fill="FFFFFF"/>
        <w:rPr>
          <w:rFonts w:ascii="Calibri" w:eastAsia="Times New Roman" w:hAnsi="Calibri" w:cs="Calibri"/>
        </w:rPr>
      </w:pPr>
      <w:r w:rsidRPr="00FE20F3">
        <w:rPr>
          <w:rFonts w:ascii="Calibri" w:eastAsia="Times New Roman" w:hAnsi="Calibri" w:cs="Calibri"/>
        </w:rPr>
        <w:lastRenderedPageBreak/>
        <w:t>Writing/editorial experience for journalistic or promotional purposes is a plus</w:t>
      </w:r>
    </w:p>
    <w:p w14:paraId="63CEBA22" w14:textId="77777777" w:rsidR="00FE20F3" w:rsidRPr="00FE20F3" w:rsidRDefault="00FE20F3" w:rsidP="00FE20F3">
      <w:pPr>
        <w:shd w:val="clear" w:color="auto" w:fill="FFFFFF"/>
        <w:rPr>
          <w:rFonts w:ascii="Calibri" w:eastAsia="Times New Roman" w:hAnsi="Calibri" w:cs="Calibri"/>
        </w:rPr>
      </w:pPr>
      <w:r w:rsidRPr="00FE20F3">
        <w:rPr>
          <w:rFonts w:ascii="Calibri" w:eastAsia="Times New Roman" w:hAnsi="Calibri" w:cs="Calibri"/>
        </w:rPr>
        <w:t> </w:t>
      </w:r>
    </w:p>
    <w:p w14:paraId="0CC786D1" w14:textId="64B8A793" w:rsidR="00FE20F3" w:rsidRPr="00FE20F3" w:rsidRDefault="00FE20F3" w:rsidP="00FE20F3">
      <w:pPr>
        <w:shd w:val="clear" w:color="auto" w:fill="FFFFFF"/>
        <w:rPr>
          <w:rFonts w:ascii="Calibri" w:eastAsia="Times New Roman" w:hAnsi="Calibri" w:cs="Calibri"/>
          <w:b/>
          <w:bCs/>
          <w:sz w:val="28"/>
          <w:szCs w:val="28"/>
        </w:rPr>
      </w:pPr>
      <w:r w:rsidRPr="00FE20F3">
        <w:rPr>
          <w:rFonts w:ascii="Calibri" w:eastAsia="Times New Roman" w:hAnsi="Calibri" w:cs="Calibri"/>
          <w:b/>
          <w:bCs/>
          <w:sz w:val="28"/>
          <w:szCs w:val="28"/>
        </w:rPr>
        <w:t>To Apply</w:t>
      </w:r>
      <w:r>
        <w:rPr>
          <w:rFonts w:ascii="Calibri" w:eastAsia="Times New Roman" w:hAnsi="Calibri" w:cs="Calibri"/>
          <w:b/>
          <w:bCs/>
          <w:sz w:val="28"/>
          <w:szCs w:val="28"/>
        </w:rPr>
        <w:t xml:space="preserve">: </w:t>
      </w:r>
    </w:p>
    <w:p w14:paraId="5D8BB8F2" w14:textId="5CFF8752" w:rsidR="00FE20F3" w:rsidRDefault="00FE20F3" w:rsidP="00FE20F3">
      <w:pPr>
        <w:shd w:val="clear" w:color="auto" w:fill="FFFFFF"/>
        <w:rPr>
          <w:rFonts w:ascii="Calibri" w:eastAsia="Times New Roman" w:hAnsi="Calibri" w:cs="Calibri"/>
        </w:rPr>
      </w:pPr>
      <w:r w:rsidRPr="00FE20F3">
        <w:rPr>
          <w:rFonts w:ascii="Calibri" w:eastAsia="Times New Roman" w:hAnsi="Calibri" w:cs="Calibri"/>
        </w:rPr>
        <w:t>Interested applicants should apply online by choosing 2021 Communications Coordinator at</w:t>
      </w:r>
      <w:r>
        <w:rPr>
          <w:rFonts w:ascii="Calibri" w:eastAsia="Times New Roman" w:hAnsi="Calibri" w:cs="Calibri"/>
        </w:rPr>
        <w:t xml:space="preserve"> </w:t>
      </w:r>
      <w:hyperlink r:id="rId5" w:history="1">
        <w:r w:rsidRPr="004801E5">
          <w:rPr>
            <w:rStyle w:val="Hyperlink"/>
            <w:rFonts w:ascii="Calibri" w:eastAsia="Times New Roman" w:hAnsi="Calibri" w:cs="Calibri"/>
          </w:rPr>
          <w:t>https://mote.smapply.org/prog/job_applicants/</w:t>
        </w:r>
      </w:hyperlink>
      <w:r w:rsidRPr="00FE20F3">
        <w:rPr>
          <w:rFonts w:ascii="Calibri" w:eastAsia="Times New Roman" w:hAnsi="Calibri" w:cs="Calibri"/>
        </w:rPr>
        <w:t> or mail a single package including cover letter, resume or c.v. and the contact information for three references to Mote Marine Laboratory, Attn: Human Resources, 1600 Ken Thompson Parkway, Sarasota, FL 34236 before 5pm December 10, 2021.</w:t>
      </w:r>
    </w:p>
    <w:p w14:paraId="27C3DD4C" w14:textId="77777777" w:rsidR="00FE20F3" w:rsidRPr="00FE20F3" w:rsidRDefault="00FE20F3" w:rsidP="00FE20F3">
      <w:pPr>
        <w:shd w:val="clear" w:color="auto" w:fill="FFFFFF"/>
        <w:rPr>
          <w:rFonts w:ascii="Calibri" w:eastAsia="Times New Roman" w:hAnsi="Calibri" w:cs="Calibri"/>
        </w:rPr>
      </w:pPr>
    </w:p>
    <w:p w14:paraId="5442FE85" w14:textId="77777777" w:rsidR="00FE20F3" w:rsidRPr="00FE20F3" w:rsidRDefault="00FE20F3" w:rsidP="00FE20F3">
      <w:pPr>
        <w:shd w:val="clear" w:color="auto" w:fill="FFFFFF"/>
        <w:rPr>
          <w:rFonts w:ascii="Calibri" w:eastAsia="Times New Roman" w:hAnsi="Calibri" w:cs="Calibri"/>
        </w:rPr>
      </w:pPr>
      <w:r w:rsidRPr="00FE20F3">
        <w:rPr>
          <w:rFonts w:ascii="Calibri" w:eastAsia="Times New Roman" w:hAnsi="Calibri" w:cs="Calibri"/>
        </w:rPr>
        <w:t>All qualified applicants will receive consideration for employment without regard to race, color, religion, sex, sexual orientation, gender identity, national origin, disability, protected veteran status or other protected category. Mote participates in E-Verify</w:t>
      </w:r>
    </w:p>
    <w:p w14:paraId="292B0FA8" w14:textId="77777777" w:rsidR="00525A28" w:rsidRPr="00FE20F3" w:rsidRDefault="00525A28" w:rsidP="00FE20F3">
      <w:pPr>
        <w:rPr>
          <w:rFonts w:ascii="Calibri" w:hAnsi="Calibri" w:cs="Calibri"/>
        </w:rPr>
      </w:pPr>
    </w:p>
    <w:sectPr w:rsidR="00525A28" w:rsidRPr="00FE20F3" w:rsidSect="00634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92E"/>
    <w:multiLevelType w:val="multilevel"/>
    <w:tmpl w:val="5BE6E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7865A8"/>
    <w:multiLevelType w:val="multilevel"/>
    <w:tmpl w:val="76A4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0F3"/>
    <w:rsid w:val="00525A28"/>
    <w:rsid w:val="00634AEF"/>
    <w:rsid w:val="00FE2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C00E5B"/>
  <w15:chartTrackingRefBased/>
  <w15:docId w15:val="{F733DF63-3869-C747-91BE-5536CC57F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E20F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20F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E20F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E20F3"/>
    <w:rPr>
      <w:color w:val="0000FF"/>
      <w:u w:val="single"/>
    </w:rPr>
  </w:style>
  <w:style w:type="character" w:styleId="UnresolvedMention">
    <w:name w:val="Unresolved Mention"/>
    <w:basedOn w:val="DefaultParagraphFont"/>
    <w:uiPriority w:val="99"/>
    <w:semiHidden/>
    <w:unhideWhenUsed/>
    <w:rsid w:val="00FE2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7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te.smapply.org/prog/job_applica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488</Words>
  <Characters>2787</Characters>
  <Application>Microsoft Office Word</Application>
  <DocSecurity>0</DocSecurity>
  <Lines>23</Lines>
  <Paragraphs>6</Paragraphs>
  <ScaleCrop>false</ScaleCrop>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2021-11-16T21:52:00Z</dcterms:created>
  <dcterms:modified xsi:type="dcterms:W3CDTF">2021-11-16T21:54:00Z</dcterms:modified>
</cp:coreProperties>
</file>