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26" w:rsidRDefault="008419E8" w:rsidP="006B589E">
      <w:pPr>
        <w:spacing w:after="0" w:line="240" w:lineRule="auto"/>
        <w:jc w:val="center"/>
        <w:rPr>
          <w:rFonts w:ascii="Times New Roman" w:hAnsi="Times New Roman"/>
          <w:b/>
          <w:sz w:val="28"/>
          <w:szCs w:val="28"/>
        </w:rPr>
      </w:pPr>
      <w:r w:rsidRPr="007A3D26">
        <w:rPr>
          <w:rFonts w:ascii="Times New Roman" w:hAnsi="Times New Roman"/>
          <w:b/>
          <w:sz w:val="28"/>
          <w:szCs w:val="28"/>
        </w:rPr>
        <w:t>Certified Public Relations Counselor</w:t>
      </w:r>
      <w:r w:rsidR="006B589E">
        <w:rPr>
          <w:rFonts w:ascii="Times New Roman" w:hAnsi="Times New Roman"/>
          <w:b/>
          <w:sz w:val="28"/>
          <w:szCs w:val="28"/>
        </w:rPr>
        <w:t xml:space="preserve"> </w:t>
      </w:r>
      <w:r w:rsidR="001C53F5" w:rsidRPr="007A3D26">
        <w:rPr>
          <w:rFonts w:ascii="Times New Roman" w:hAnsi="Times New Roman"/>
          <w:b/>
          <w:sz w:val="28"/>
          <w:szCs w:val="28"/>
        </w:rPr>
        <w:t>(CPRC)</w:t>
      </w:r>
    </w:p>
    <w:p w:rsidR="00A4178F" w:rsidRPr="006E25CF" w:rsidRDefault="00A4178F" w:rsidP="006B589E">
      <w:pPr>
        <w:spacing w:after="0" w:line="240" w:lineRule="auto"/>
        <w:jc w:val="center"/>
        <w:rPr>
          <w:rFonts w:ascii="Times New Roman" w:hAnsi="Times New Roman"/>
          <w:b/>
          <w:sz w:val="28"/>
          <w:szCs w:val="28"/>
          <w:u w:val="single"/>
        </w:rPr>
      </w:pPr>
      <w:r w:rsidRPr="006E25CF">
        <w:rPr>
          <w:rFonts w:ascii="Times New Roman" w:hAnsi="Times New Roman"/>
          <w:b/>
          <w:sz w:val="28"/>
          <w:szCs w:val="28"/>
          <w:u w:val="single"/>
        </w:rPr>
        <w:t>Fact Sheet</w:t>
      </w:r>
    </w:p>
    <w:p w:rsidR="006B589E" w:rsidRPr="007A3D26" w:rsidRDefault="006B589E" w:rsidP="006B589E">
      <w:pPr>
        <w:spacing w:after="0" w:line="240" w:lineRule="auto"/>
        <w:jc w:val="center"/>
        <w:rPr>
          <w:rFonts w:ascii="Times New Roman" w:hAnsi="Times New Roman"/>
          <w:b/>
          <w:sz w:val="28"/>
          <w:szCs w:val="28"/>
        </w:rPr>
      </w:pPr>
    </w:p>
    <w:p w:rsidR="00A4178F" w:rsidRPr="00A4178F" w:rsidRDefault="0055601D" w:rsidP="005C707D">
      <w:pPr>
        <w:spacing w:after="0" w:line="240" w:lineRule="auto"/>
        <w:ind w:firstLine="720"/>
        <w:rPr>
          <w:rFonts w:ascii="Times New Roman" w:hAnsi="Times New Roman"/>
          <w:sz w:val="24"/>
          <w:szCs w:val="24"/>
        </w:rPr>
      </w:pPr>
      <w:r w:rsidRPr="00A4178F">
        <w:rPr>
          <w:rFonts w:ascii="Times New Roman" w:hAnsi="Times New Roman"/>
          <w:sz w:val="24"/>
          <w:szCs w:val="24"/>
        </w:rPr>
        <w:t xml:space="preserve">The </w:t>
      </w:r>
      <w:r w:rsidR="006B589E" w:rsidRPr="00A4178F">
        <w:rPr>
          <w:rFonts w:ascii="Times New Roman" w:hAnsi="Times New Roman"/>
          <w:sz w:val="24"/>
          <w:szCs w:val="24"/>
        </w:rPr>
        <w:t>Certified Public Relations Counselor (</w:t>
      </w:r>
      <w:r w:rsidRPr="00A4178F">
        <w:rPr>
          <w:rFonts w:ascii="Times New Roman" w:hAnsi="Times New Roman"/>
          <w:sz w:val="24"/>
          <w:szCs w:val="24"/>
        </w:rPr>
        <w:t>CPRC</w:t>
      </w:r>
      <w:r w:rsidR="006B589E" w:rsidRPr="00A4178F">
        <w:rPr>
          <w:rFonts w:ascii="Times New Roman" w:hAnsi="Times New Roman"/>
          <w:sz w:val="24"/>
          <w:szCs w:val="24"/>
        </w:rPr>
        <w:t>)</w:t>
      </w:r>
      <w:r w:rsidRPr="00A4178F">
        <w:rPr>
          <w:rFonts w:ascii="Times New Roman" w:hAnsi="Times New Roman"/>
          <w:sz w:val="24"/>
          <w:szCs w:val="24"/>
        </w:rPr>
        <w:t xml:space="preserve"> certi</w:t>
      </w:r>
      <w:r w:rsidR="00AE3908" w:rsidRPr="00A4178F">
        <w:rPr>
          <w:rFonts w:ascii="Times New Roman" w:hAnsi="Times New Roman"/>
          <w:sz w:val="24"/>
          <w:szCs w:val="24"/>
        </w:rPr>
        <w:t>fication program is designed to</w:t>
      </w:r>
      <w:r w:rsidR="006B589E" w:rsidRPr="00A4178F">
        <w:rPr>
          <w:rFonts w:ascii="Times New Roman" w:hAnsi="Times New Roman"/>
          <w:sz w:val="24"/>
          <w:szCs w:val="24"/>
        </w:rPr>
        <w:t xml:space="preserve"> recognize professional growth and achievement of </w:t>
      </w:r>
      <w:r w:rsidRPr="00A4178F">
        <w:rPr>
          <w:rFonts w:ascii="Times New Roman" w:hAnsi="Times New Roman"/>
          <w:sz w:val="24"/>
          <w:szCs w:val="24"/>
        </w:rPr>
        <w:t>senior members</w:t>
      </w:r>
      <w:r w:rsidR="006B589E" w:rsidRPr="00A4178F">
        <w:rPr>
          <w:rFonts w:ascii="Times New Roman" w:hAnsi="Times New Roman"/>
          <w:sz w:val="24"/>
          <w:szCs w:val="24"/>
        </w:rPr>
        <w:t xml:space="preserve">. The CPRC credential is an opportunity, and member benefit, exclusively available to Florida Public Relations Association (FPRA) members </w:t>
      </w:r>
      <w:r w:rsidR="00AE3908" w:rsidRPr="00A4178F">
        <w:rPr>
          <w:rFonts w:ascii="Times New Roman" w:hAnsi="Times New Roman"/>
          <w:sz w:val="24"/>
          <w:szCs w:val="24"/>
        </w:rPr>
        <w:t>who</w:t>
      </w:r>
      <w:r w:rsidR="00D21E75" w:rsidRPr="00A4178F">
        <w:rPr>
          <w:rFonts w:ascii="Times New Roman" w:hAnsi="Times New Roman"/>
          <w:sz w:val="24"/>
          <w:szCs w:val="24"/>
        </w:rPr>
        <w:t xml:space="preserve"> have earned their APR and have a </w:t>
      </w:r>
      <w:r w:rsidR="002C07A8" w:rsidRPr="00A4178F">
        <w:rPr>
          <w:rFonts w:ascii="Times New Roman" w:hAnsi="Times New Roman"/>
          <w:sz w:val="24"/>
          <w:szCs w:val="24"/>
        </w:rPr>
        <w:t>minimum of 10 years experience i</w:t>
      </w:r>
      <w:r w:rsidR="00D21E75" w:rsidRPr="00A4178F">
        <w:rPr>
          <w:rFonts w:ascii="Times New Roman" w:hAnsi="Times New Roman"/>
          <w:sz w:val="24"/>
          <w:szCs w:val="24"/>
        </w:rPr>
        <w:t>n the field of public relations</w:t>
      </w:r>
      <w:r w:rsidR="008419E8" w:rsidRPr="00A4178F">
        <w:rPr>
          <w:rFonts w:ascii="Times New Roman" w:hAnsi="Times New Roman"/>
          <w:sz w:val="24"/>
          <w:szCs w:val="24"/>
        </w:rPr>
        <w:t>. CPRC certification</w:t>
      </w:r>
      <w:r w:rsidRPr="00A4178F">
        <w:rPr>
          <w:rFonts w:ascii="Times New Roman" w:hAnsi="Times New Roman"/>
          <w:sz w:val="24"/>
          <w:szCs w:val="24"/>
        </w:rPr>
        <w:t xml:space="preserve"> </w:t>
      </w:r>
      <w:r w:rsidR="006B589E" w:rsidRPr="00A4178F">
        <w:rPr>
          <w:rFonts w:ascii="Times New Roman" w:hAnsi="Times New Roman"/>
          <w:sz w:val="24"/>
          <w:szCs w:val="24"/>
        </w:rPr>
        <w:t xml:space="preserve">enables candidates to challenge their advanced principles, skills and knowledge and demonstrate proven expertise to current and future employers, clients and peers as one of about </w:t>
      </w:r>
      <w:r w:rsidR="00AE3908" w:rsidRPr="00A4178F">
        <w:rPr>
          <w:rFonts w:ascii="Times New Roman" w:hAnsi="Times New Roman"/>
          <w:sz w:val="24"/>
          <w:szCs w:val="24"/>
        </w:rPr>
        <w:t xml:space="preserve">100 </w:t>
      </w:r>
      <w:r w:rsidR="002A7C87">
        <w:rPr>
          <w:rFonts w:ascii="Times New Roman" w:hAnsi="Times New Roman"/>
          <w:sz w:val="24"/>
          <w:szCs w:val="24"/>
        </w:rPr>
        <w:t>CPRCs</w:t>
      </w:r>
      <w:r w:rsidR="00AE3908" w:rsidRPr="00A4178F">
        <w:rPr>
          <w:rFonts w:ascii="Times New Roman" w:hAnsi="Times New Roman"/>
          <w:sz w:val="24"/>
          <w:szCs w:val="24"/>
        </w:rPr>
        <w:t xml:space="preserve"> in the state of Florida.</w:t>
      </w:r>
      <w:r w:rsidR="00A4178F" w:rsidRPr="00A4178F">
        <w:rPr>
          <w:rFonts w:ascii="Times New Roman" w:hAnsi="Times New Roman"/>
          <w:sz w:val="24"/>
          <w:szCs w:val="24"/>
        </w:rPr>
        <w:t xml:space="preserve"> </w:t>
      </w:r>
      <w:r w:rsidR="002A7C87">
        <w:rPr>
          <w:rFonts w:ascii="Times New Roman" w:hAnsi="Times New Roman"/>
          <w:sz w:val="24"/>
          <w:szCs w:val="24"/>
        </w:rPr>
        <w:t>PR</w:t>
      </w:r>
      <w:r w:rsidR="00A4178F" w:rsidRPr="00A4178F">
        <w:rPr>
          <w:rFonts w:ascii="Times New Roman" w:hAnsi="Times New Roman"/>
          <w:sz w:val="24"/>
          <w:szCs w:val="24"/>
        </w:rPr>
        <w:t xml:space="preserve"> counselors are </w:t>
      </w:r>
      <w:r w:rsidR="00FB590D">
        <w:rPr>
          <w:rFonts w:ascii="Times New Roman" w:hAnsi="Times New Roman"/>
          <w:sz w:val="24"/>
          <w:szCs w:val="24"/>
        </w:rPr>
        <w:t xml:space="preserve">recognized as </w:t>
      </w:r>
      <w:r w:rsidR="00A4178F" w:rsidRPr="00A4178F">
        <w:rPr>
          <w:rFonts w:ascii="Times New Roman" w:hAnsi="Times New Roman"/>
          <w:sz w:val="24"/>
          <w:szCs w:val="24"/>
        </w:rPr>
        <w:t>seasoned practitioners who research and evaluate situations and then advise organizational leaders on communications strategies that foster wise and ethical business decisions.</w:t>
      </w:r>
    </w:p>
    <w:p w:rsidR="00AE3908" w:rsidRPr="00A4178F" w:rsidRDefault="00AE3908" w:rsidP="00A4178F">
      <w:pPr>
        <w:spacing w:after="0" w:line="240" w:lineRule="auto"/>
        <w:rPr>
          <w:rFonts w:ascii="Times New Roman" w:hAnsi="Times New Roman"/>
          <w:sz w:val="24"/>
          <w:szCs w:val="24"/>
        </w:rPr>
      </w:pPr>
    </w:p>
    <w:p w:rsidR="000F158F" w:rsidRPr="00FB590D" w:rsidRDefault="006604B2" w:rsidP="005C707D">
      <w:pPr>
        <w:spacing w:after="0" w:line="240" w:lineRule="auto"/>
        <w:ind w:firstLine="720"/>
        <w:rPr>
          <w:rFonts w:ascii="Times New Roman" w:hAnsi="Times New Roman"/>
          <w:sz w:val="24"/>
          <w:szCs w:val="24"/>
        </w:rPr>
      </w:pPr>
      <w:r w:rsidRPr="00A4178F">
        <w:rPr>
          <w:rFonts w:ascii="Times New Roman" w:hAnsi="Times New Roman"/>
          <w:sz w:val="24"/>
          <w:szCs w:val="24"/>
        </w:rPr>
        <w:t>C</w:t>
      </w:r>
      <w:r w:rsidR="002C07A8" w:rsidRPr="00A4178F">
        <w:rPr>
          <w:rFonts w:ascii="Times New Roman" w:hAnsi="Times New Roman"/>
          <w:sz w:val="24"/>
          <w:szCs w:val="24"/>
        </w:rPr>
        <w:t>PRC is our</w:t>
      </w:r>
      <w:r w:rsidR="000F158F" w:rsidRPr="00A4178F">
        <w:rPr>
          <w:rFonts w:ascii="Times New Roman" w:hAnsi="Times New Roman"/>
          <w:sz w:val="24"/>
          <w:szCs w:val="24"/>
        </w:rPr>
        <w:t xml:space="preserve"> second tier credential. However,</w:t>
      </w:r>
      <w:r w:rsidR="006B589E" w:rsidRPr="00A4178F">
        <w:rPr>
          <w:rFonts w:ascii="Times New Roman" w:hAnsi="Times New Roman"/>
          <w:sz w:val="24"/>
          <w:szCs w:val="24"/>
        </w:rPr>
        <w:t xml:space="preserve"> it is not APR 2.0. Whil</w:t>
      </w:r>
      <w:r w:rsidRPr="00A4178F">
        <w:rPr>
          <w:rFonts w:ascii="Times New Roman" w:hAnsi="Times New Roman"/>
          <w:sz w:val="24"/>
          <w:szCs w:val="24"/>
        </w:rPr>
        <w:t xml:space="preserve">e the APR exam is an objective exam </w:t>
      </w:r>
      <w:r w:rsidR="00B20523" w:rsidRPr="00A4178F">
        <w:rPr>
          <w:rFonts w:ascii="Times New Roman" w:hAnsi="Times New Roman"/>
          <w:sz w:val="24"/>
          <w:szCs w:val="24"/>
        </w:rPr>
        <w:t>with</w:t>
      </w:r>
      <w:r w:rsidR="00FE1B5C" w:rsidRPr="00A4178F">
        <w:rPr>
          <w:rFonts w:ascii="Times New Roman" w:hAnsi="Times New Roman"/>
          <w:sz w:val="24"/>
          <w:szCs w:val="24"/>
        </w:rPr>
        <w:t xml:space="preserve"> specific</w:t>
      </w:r>
      <w:r w:rsidR="00B20523" w:rsidRPr="00A4178F">
        <w:rPr>
          <w:rFonts w:ascii="Times New Roman" w:hAnsi="Times New Roman"/>
          <w:sz w:val="24"/>
          <w:szCs w:val="24"/>
        </w:rPr>
        <w:t xml:space="preserve"> written examination resources to study</w:t>
      </w:r>
      <w:r w:rsidR="00080526" w:rsidRPr="00A4178F">
        <w:rPr>
          <w:rFonts w:ascii="Times New Roman" w:hAnsi="Times New Roman"/>
          <w:sz w:val="24"/>
          <w:szCs w:val="24"/>
        </w:rPr>
        <w:t>, t</w:t>
      </w:r>
      <w:r w:rsidRPr="00A4178F">
        <w:rPr>
          <w:rFonts w:ascii="Times New Roman" w:hAnsi="Times New Roman"/>
          <w:sz w:val="24"/>
          <w:szCs w:val="24"/>
        </w:rPr>
        <w:t>he CPRC exam is a</w:t>
      </w:r>
      <w:r w:rsidR="00080526" w:rsidRPr="00A4178F">
        <w:rPr>
          <w:rFonts w:ascii="Times New Roman" w:hAnsi="Times New Roman"/>
          <w:sz w:val="24"/>
          <w:szCs w:val="24"/>
        </w:rPr>
        <w:t xml:space="preserve"> subjective exam </w:t>
      </w:r>
      <w:r w:rsidR="007A3D26" w:rsidRPr="00A4178F">
        <w:rPr>
          <w:rFonts w:ascii="Times New Roman" w:hAnsi="Times New Roman"/>
          <w:sz w:val="24"/>
          <w:szCs w:val="24"/>
        </w:rPr>
        <w:t>that requires candidates to draw</w:t>
      </w:r>
      <w:r w:rsidR="00080526" w:rsidRPr="00A4178F">
        <w:rPr>
          <w:rFonts w:ascii="Times New Roman" w:hAnsi="Times New Roman"/>
          <w:sz w:val="24"/>
          <w:szCs w:val="24"/>
        </w:rPr>
        <w:t xml:space="preserve"> from their </w:t>
      </w:r>
      <w:r w:rsidRPr="00A4178F">
        <w:rPr>
          <w:rFonts w:ascii="Times New Roman" w:hAnsi="Times New Roman"/>
          <w:sz w:val="24"/>
          <w:szCs w:val="24"/>
        </w:rPr>
        <w:t>10 or more years of solid public relations planning and experience in</w:t>
      </w:r>
      <w:r w:rsidR="00163B0D" w:rsidRPr="00A4178F">
        <w:rPr>
          <w:rFonts w:ascii="Times New Roman" w:hAnsi="Times New Roman"/>
          <w:sz w:val="24"/>
          <w:szCs w:val="24"/>
        </w:rPr>
        <w:t xml:space="preserve"> applying the </w:t>
      </w:r>
      <w:r w:rsidR="006B589E" w:rsidRPr="00A4178F">
        <w:rPr>
          <w:rFonts w:ascii="Times New Roman" w:hAnsi="Times New Roman"/>
          <w:sz w:val="24"/>
          <w:szCs w:val="24"/>
        </w:rPr>
        <w:t>Research-Planning-Implementation-Evaluation (</w:t>
      </w:r>
      <w:r w:rsidR="00B20523" w:rsidRPr="00A4178F">
        <w:rPr>
          <w:rFonts w:ascii="Times New Roman" w:hAnsi="Times New Roman"/>
          <w:sz w:val="24"/>
          <w:szCs w:val="24"/>
        </w:rPr>
        <w:t>RPIE</w:t>
      </w:r>
      <w:r w:rsidR="006B589E" w:rsidRPr="00A4178F">
        <w:rPr>
          <w:rFonts w:ascii="Times New Roman" w:hAnsi="Times New Roman"/>
          <w:sz w:val="24"/>
          <w:szCs w:val="24"/>
        </w:rPr>
        <w:t>) method to solve problem</w:t>
      </w:r>
      <w:r w:rsidR="000F158F" w:rsidRPr="00A4178F">
        <w:rPr>
          <w:rFonts w:ascii="Times New Roman" w:hAnsi="Times New Roman"/>
          <w:sz w:val="24"/>
          <w:szCs w:val="24"/>
        </w:rPr>
        <w:t>s and present solu</w:t>
      </w:r>
      <w:r w:rsidR="00BF0508" w:rsidRPr="00A4178F">
        <w:rPr>
          <w:rFonts w:ascii="Times New Roman" w:hAnsi="Times New Roman"/>
          <w:sz w:val="24"/>
          <w:szCs w:val="24"/>
        </w:rPr>
        <w:t>tion</w:t>
      </w:r>
      <w:r w:rsidR="00FB590D">
        <w:rPr>
          <w:rFonts w:ascii="Times New Roman" w:hAnsi="Times New Roman"/>
          <w:sz w:val="24"/>
          <w:szCs w:val="24"/>
        </w:rPr>
        <w:t xml:space="preserve">s. </w:t>
      </w:r>
      <w:r w:rsidR="00BF0508" w:rsidRPr="00A4178F">
        <w:rPr>
          <w:rFonts w:ascii="Times New Roman" w:hAnsi="Times New Roman"/>
          <w:sz w:val="24"/>
          <w:szCs w:val="24"/>
        </w:rPr>
        <w:t>Though no two candidates’</w:t>
      </w:r>
      <w:r w:rsidR="000F158F" w:rsidRPr="00A4178F">
        <w:rPr>
          <w:rFonts w:ascii="Times New Roman" w:hAnsi="Times New Roman"/>
          <w:sz w:val="24"/>
          <w:szCs w:val="24"/>
        </w:rPr>
        <w:t xml:space="preserve"> answer</w:t>
      </w:r>
      <w:r w:rsidR="002C07A8" w:rsidRPr="00A4178F">
        <w:rPr>
          <w:rFonts w:ascii="Times New Roman" w:hAnsi="Times New Roman"/>
          <w:sz w:val="24"/>
          <w:szCs w:val="24"/>
        </w:rPr>
        <w:t>s will be alike, all answers must</w:t>
      </w:r>
      <w:r w:rsidR="000F158F" w:rsidRPr="00A4178F">
        <w:rPr>
          <w:rFonts w:ascii="Times New Roman" w:hAnsi="Times New Roman"/>
          <w:sz w:val="24"/>
          <w:szCs w:val="24"/>
        </w:rPr>
        <w:t xml:space="preserve"> </w:t>
      </w:r>
      <w:r w:rsidR="006B589E" w:rsidRPr="00A4178F">
        <w:rPr>
          <w:rFonts w:ascii="Times New Roman" w:hAnsi="Times New Roman"/>
          <w:sz w:val="24"/>
          <w:szCs w:val="24"/>
        </w:rPr>
        <w:t>apply a strategic RPIE approach to a solution and address the key elements presented in each scenario. C</w:t>
      </w:r>
      <w:r w:rsidR="00163B0D" w:rsidRPr="00A4178F">
        <w:rPr>
          <w:rFonts w:ascii="Times New Roman" w:hAnsi="Times New Roman"/>
          <w:sz w:val="24"/>
          <w:szCs w:val="24"/>
        </w:rPr>
        <w:t xml:space="preserve">andidates must demonstrate persuasive counseling skills in the scenarios commonly faced by government agencies, corporations, </w:t>
      </w:r>
      <w:proofErr w:type="gramStart"/>
      <w:r w:rsidR="00163B0D" w:rsidRPr="00A4178F">
        <w:rPr>
          <w:rFonts w:ascii="Times New Roman" w:hAnsi="Times New Roman"/>
          <w:sz w:val="24"/>
          <w:szCs w:val="24"/>
        </w:rPr>
        <w:t>nonprofit</w:t>
      </w:r>
      <w:proofErr w:type="gramEnd"/>
      <w:r w:rsidR="00163B0D" w:rsidRPr="00A4178F">
        <w:rPr>
          <w:rFonts w:ascii="Times New Roman" w:hAnsi="Times New Roman"/>
          <w:sz w:val="24"/>
          <w:szCs w:val="24"/>
        </w:rPr>
        <w:t xml:space="preserve"> organizations and public relations firms.</w:t>
      </w:r>
      <w:r w:rsidR="005C707D">
        <w:rPr>
          <w:rFonts w:ascii="Times New Roman" w:hAnsi="Times New Roman"/>
          <w:sz w:val="24"/>
          <w:szCs w:val="24"/>
        </w:rPr>
        <w:t xml:space="preserve"> </w:t>
      </w:r>
      <w:r w:rsidR="000F158F" w:rsidRPr="00FB590D">
        <w:rPr>
          <w:rFonts w:ascii="Times New Roman" w:hAnsi="Times New Roman"/>
          <w:sz w:val="24"/>
          <w:szCs w:val="24"/>
        </w:rPr>
        <w:t xml:space="preserve">The CPRC exam consists of two </w:t>
      </w:r>
      <w:r w:rsidR="00B65F2E" w:rsidRPr="00FB590D">
        <w:rPr>
          <w:rFonts w:ascii="Times New Roman" w:hAnsi="Times New Roman"/>
          <w:sz w:val="24"/>
          <w:szCs w:val="24"/>
        </w:rPr>
        <w:t>elements</w:t>
      </w:r>
      <w:r w:rsidR="00FB590D">
        <w:rPr>
          <w:rFonts w:ascii="Times New Roman" w:hAnsi="Times New Roman"/>
          <w:sz w:val="24"/>
          <w:szCs w:val="24"/>
        </w:rPr>
        <w:t>:</w:t>
      </w:r>
      <w:r w:rsidR="006B589E" w:rsidRPr="00FB590D">
        <w:rPr>
          <w:rFonts w:ascii="Times New Roman" w:hAnsi="Times New Roman"/>
          <w:sz w:val="24"/>
          <w:szCs w:val="24"/>
        </w:rPr>
        <w:t xml:space="preserve"> a written exam and an oral presentation</w:t>
      </w:r>
      <w:r w:rsidR="000F158F" w:rsidRPr="00FB590D">
        <w:rPr>
          <w:rFonts w:ascii="Times New Roman" w:hAnsi="Times New Roman"/>
          <w:sz w:val="24"/>
          <w:szCs w:val="24"/>
        </w:rPr>
        <w:t>.</w:t>
      </w:r>
      <w:r w:rsidR="005633CC" w:rsidRPr="00FB590D">
        <w:rPr>
          <w:rFonts w:ascii="Times New Roman" w:hAnsi="Times New Roman"/>
          <w:sz w:val="24"/>
          <w:szCs w:val="24"/>
        </w:rPr>
        <w:t xml:space="preserve"> </w:t>
      </w:r>
      <w:r w:rsidR="006B589E" w:rsidRPr="00FB590D">
        <w:rPr>
          <w:rFonts w:ascii="Times New Roman" w:hAnsi="Times New Roman"/>
          <w:sz w:val="24"/>
          <w:szCs w:val="24"/>
        </w:rPr>
        <w:t xml:space="preserve">Candidates must pass both </w:t>
      </w:r>
      <w:r w:rsidR="005633CC" w:rsidRPr="00FB590D">
        <w:rPr>
          <w:rFonts w:ascii="Times New Roman" w:hAnsi="Times New Roman"/>
          <w:sz w:val="24"/>
          <w:szCs w:val="24"/>
        </w:rPr>
        <w:t xml:space="preserve">to earn the CPRC credential. </w:t>
      </w:r>
    </w:p>
    <w:p w:rsidR="00A4178F" w:rsidRDefault="00A4178F" w:rsidP="00A4178F">
      <w:pPr>
        <w:spacing w:after="0" w:line="240" w:lineRule="auto"/>
        <w:rPr>
          <w:rFonts w:ascii="Times New Roman" w:hAnsi="Times New Roman"/>
          <w:b/>
          <w:sz w:val="24"/>
          <w:szCs w:val="24"/>
        </w:rPr>
      </w:pPr>
    </w:p>
    <w:p w:rsidR="00A4178F" w:rsidRPr="00A4178F" w:rsidRDefault="00A4178F" w:rsidP="00A4178F">
      <w:pPr>
        <w:spacing w:after="0" w:line="240" w:lineRule="auto"/>
        <w:rPr>
          <w:rFonts w:ascii="Times New Roman" w:hAnsi="Times New Roman"/>
          <w:b/>
          <w:sz w:val="24"/>
          <w:szCs w:val="24"/>
        </w:rPr>
      </w:pPr>
    </w:p>
    <w:p w:rsidR="000F158F" w:rsidRPr="005C707D" w:rsidRDefault="000F158F" w:rsidP="00A4178F">
      <w:pPr>
        <w:spacing w:after="0" w:line="240" w:lineRule="auto"/>
        <w:rPr>
          <w:rFonts w:ascii="Times New Roman" w:hAnsi="Times New Roman"/>
          <w:b/>
          <w:sz w:val="24"/>
          <w:szCs w:val="24"/>
          <w:u w:val="single"/>
        </w:rPr>
      </w:pPr>
      <w:r w:rsidRPr="005C707D">
        <w:rPr>
          <w:rFonts w:ascii="Times New Roman" w:hAnsi="Times New Roman"/>
          <w:b/>
          <w:sz w:val="24"/>
          <w:szCs w:val="24"/>
          <w:u w:val="single"/>
        </w:rPr>
        <w:t>Written Exam</w:t>
      </w:r>
    </w:p>
    <w:p w:rsidR="000F158F" w:rsidRDefault="000F158F" w:rsidP="005C707D">
      <w:pPr>
        <w:spacing w:after="0" w:line="240" w:lineRule="auto"/>
        <w:ind w:firstLine="720"/>
        <w:rPr>
          <w:rFonts w:ascii="Times New Roman" w:hAnsi="Times New Roman"/>
          <w:sz w:val="24"/>
          <w:szCs w:val="24"/>
        </w:rPr>
      </w:pPr>
      <w:r w:rsidRPr="00A4178F">
        <w:rPr>
          <w:rFonts w:ascii="Times New Roman" w:hAnsi="Times New Roman"/>
          <w:sz w:val="24"/>
          <w:szCs w:val="24"/>
        </w:rPr>
        <w:t>The wr</w:t>
      </w:r>
      <w:r w:rsidR="006B589E" w:rsidRPr="00A4178F">
        <w:rPr>
          <w:rFonts w:ascii="Times New Roman" w:hAnsi="Times New Roman"/>
          <w:sz w:val="24"/>
          <w:szCs w:val="24"/>
        </w:rPr>
        <w:t>itten exam consists of 14</w:t>
      </w:r>
      <w:r w:rsidRPr="00A4178F">
        <w:rPr>
          <w:rFonts w:ascii="Times New Roman" w:hAnsi="Times New Roman"/>
          <w:sz w:val="24"/>
          <w:szCs w:val="24"/>
        </w:rPr>
        <w:t xml:space="preserve"> case studies with </w:t>
      </w:r>
      <w:r w:rsidR="002C07A8" w:rsidRPr="00A4178F">
        <w:rPr>
          <w:rFonts w:ascii="Times New Roman" w:hAnsi="Times New Roman"/>
          <w:sz w:val="24"/>
          <w:szCs w:val="24"/>
        </w:rPr>
        <w:t xml:space="preserve">an estimated length of time for answering each </w:t>
      </w:r>
      <w:r w:rsidRPr="00A4178F">
        <w:rPr>
          <w:rFonts w:ascii="Times New Roman" w:hAnsi="Times New Roman"/>
          <w:sz w:val="24"/>
          <w:szCs w:val="24"/>
        </w:rPr>
        <w:t>ques</w:t>
      </w:r>
      <w:r w:rsidR="002C07A8" w:rsidRPr="00A4178F">
        <w:rPr>
          <w:rFonts w:ascii="Times New Roman" w:hAnsi="Times New Roman"/>
          <w:sz w:val="24"/>
          <w:szCs w:val="24"/>
        </w:rPr>
        <w:t xml:space="preserve">tion. The </w:t>
      </w:r>
      <w:r w:rsidRPr="00A4178F">
        <w:rPr>
          <w:rFonts w:ascii="Times New Roman" w:hAnsi="Times New Roman"/>
          <w:sz w:val="24"/>
          <w:szCs w:val="24"/>
        </w:rPr>
        <w:t xml:space="preserve">time </w:t>
      </w:r>
      <w:r w:rsidR="002C07A8" w:rsidRPr="00A4178F">
        <w:rPr>
          <w:rFonts w:ascii="Times New Roman" w:hAnsi="Times New Roman"/>
          <w:sz w:val="24"/>
          <w:szCs w:val="24"/>
        </w:rPr>
        <w:t xml:space="preserve">estimates </w:t>
      </w:r>
      <w:r w:rsidRPr="00A4178F">
        <w:rPr>
          <w:rFonts w:ascii="Times New Roman" w:hAnsi="Times New Roman"/>
          <w:sz w:val="24"/>
          <w:szCs w:val="24"/>
        </w:rPr>
        <w:t xml:space="preserve">range from 15 to 60 minutes. The </w:t>
      </w:r>
      <w:r w:rsidR="002C07A8" w:rsidRPr="00A4178F">
        <w:rPr>
          <w:rFonts w:ascii="Times New Roman" w:hAnsi="Times New Roman"/>
          <w:sz w:val="24"/>
          <w:szCs w:val="24"/>
        </w:rPr>
        <w:t xml:space="preserve">length of each </w:t>
      </w:r>
      <w:r w:rsidRPr="00A4178F">
        <w:rPr>
          <w:rFonts w:ascii="Times New Roman" w:hAnsi="Times New Roman"/>
          <w:sz w:val="24"/>
          <w:szCs w:val="24"/>
        </w:rPr>
        <w:t xml:space="preserve">time </w:t>
      </w:r>
      <w:r w:rsidR="002C07A8" w:rsidRPr="00A4178F">
        <w:rPr>
          <w:rFonts w:ascii="Times New Roman" w:hAnsi="Times New Roman"/>
          <w:sz w:val="24"/>
          <w:szCs w:val="24"/>
        </w:rPr>
        <w:t>estimate also represents</w:t>
      </w:r>
      <w:r w:rsidRPr="00A4178F">
        <w:rPr>
          <w:rFonts w:ascii="Times New Roman" w:hAnsi="Times New Roman"/>
          <w:sz w:val="24"/>
          <w:szCs w:val="24"/>
        </w:rPr>
        <w:t xml:space="preserve"> the number of points</w:t>
      </w:r>
      <w:r w:rsidR="0056223B" w:rsidRPr="00A4178F">
        <w:rPr>
          <w:rFonts w:ascii="Times New Roman" w:hAnsi="Times New Roman"/>
          <w:sz w:val="24"/>
          <w:szCs w:val="24"/>
        </w:rPr>
        <w:t xml:space="preserve"> possible for that question</w:t>
      </w:r>
      <w:r w:rsidRPr="00A4178F">
        <w:rPr>
          <w:rFonts w:ascii="Times New Roman" w:hAnsi="Times New Roman"/>
          <w:sz w:val="24"/>
          <w:szCs w:val="24"/>
        </w:rPr>
        <w:t>.</w:t>
      </w:r>
      <w:r w:rsidR="0056223B" w:rsidRPr="00A4178F">
        <w:rPr>
          <w:rFonts w:ascii="Times New Roman" w:hAnsi="Times New Roman"/>
          <w:sz w:val="24"/>
          <w:szCs w:val="24"/>
        </w:rPr>
        <w:t xml:space="preserve"> </w:t>
      </w:r>
      <w:r w:rsidR="00B34AF9" w:rsidRPr="00A4178F">
        <w:rPr>
          <w:rFonts w:ascii="Times New Roman" w:hAnsi="Times New Roman"/>
          <w:sz w:val="24"/>
          <w:szCs w:val="24"/>
        </w:rPr>
        <w:t xml:space="preserve">For example, a 15-minute question is worth 15 points. </w:t>
      </w:r>
      <w:r w:rsidR="0056223B" w:rsidRPr="00A4178F">
        <w:rPr>
          <w:rFonts w:ascii="Times New Roman" w:hAnsi="Times New Roman"/>
          <w:sz w:val="24"/>
          <w:szCs w:val="24"/>
        </w:rPr>
        <w:t xml:space="preserve">The total points </w:t>
      </w:r>
      <w:r w:rsidR="00B34AF9" w:rsidRPr="00A4178F">
        <w:rPr>
          <w:rFonts w:ascii="Times New Roman" w:hAnsi="Times New Roman"/>
          <w:sz w:val="24"/>
          <w:szCs w:val="24"/>
        </w:rPr>
        <w:t>possible on the written exam is</w:t>
      </w:r>
      <w:r w:rsidR="0056223B" w:rsidRPr="00A4178F">
        <w:rPr>
          <w:rFonts w:ascii="Times New Roman" w:hAnsi="Times New Roman"/>
          <w:sz w:val="24"/>
          <w:szCs w:val="24"/>
        </w:rPr>
        <w:t xml:space="preserve"> 3</w:t>
      </w:r>
      <w:r w:rsidR="00A71C22" w:rsidRPr="00A4178F">
        <w:rPr>
          <w:rFonts w:ascii="Times New Roman" w:hAnsi="Times New Roman"/>
          <w:sz w:val="24"/>
          <w:szCs w:val="24"/>
        </w:rPr>
        <w:t>0</w:t>
      </w:r>
      <w:r w:rsidR="0056223B" w:rsidRPr="00A4178F">
        <w:rPr>
          <w:rFonts w:ascii="Times New Roman" w:hAnsi="Times New Roman"/>
          <w:sz w:val="24"/>
          <w:szCs w:val="24"/>
        </w:rPr>
        <w:t xml:space="preserve">0. </w:t>
      </w:r>
      <w:r w:rsidR="00B34AF9" w:rsidRPr="00A4178F">
        <w:rPr>
          <w:rFonts w:ascii="Times New Roman" w:hAnsi="Times New Roman"/>
          <w:sz w:val="24"/>
          <w:szCs w:val="24"/>
        </w:rPr>
        <w:t xml:space="preserve">To pass, a candidate must score 210 points (70%). </w:t>
      </w:r>
      <w:r w:rsidR="00B92A27" w:rsidRPr="00A4178F">
        <w:rPr>
          <w:rFonts w:ascii="Times New Roman" w:hAnsi="Times New Roman"/>
          <w:sz w:val="24"/>
          <w:szCs w:val="24"/>
        </w:rPr>
        <w:t xml:space="preserve"> Six hours </w:t>
      </w:r>
      <w:r w:rsidR="0056223B" w:rsidRPr="00A4178F">
        <w:rPr>
          <w:rFonts w:ascii="Times New Roman" w:hAnsi="Times New Roman"/>
          <w:sz w:val="24"/>
          <w:szCs w:val="24"/>
        </w:rPr>
        <w:t>(includin</w:t>
      </w:r>
      <w:r w:rsidR="00432A38" w:rsidRPr="00A4178F">
        <w:rPr>
          <w:rFonts w:ascii="Times New Roman" w:hAnsi="Times New Roman"/>
          <w:sz w:val="24"/>
          <w:szCs w:val="24"/>
        </w:rPr>
        <w:t xml:space="preserve">g a one hour lunch) </w:t>
      </w:r>
      <w:r w:rsidR="00B92A27" w:rsidRPr="00A4178F">
        <w:rPr>
          <w:rFonts w:ascii="Times New Roman" w:hAnsi="Times New Roman"/>
          <w:sz w:val="24"/>
          <w:szCs w:val="24"/>
        </w:rPr>
        <w:t xml:space="preserve">is allotted for the exam, which will be </w:t>
      </w:r>
      <w:r w:rsidR="00432A38" w:rsidRPr="00A4178F">
        <w:rPr>
          <w:rFonts w:ascii="Times New Roman" w:hAnsi="Times New Roman"/>
          <w:sz w:val="24"/>
          <w:szCs w:val="24"/>
        </w:rPr>
        <w:t>graded</w:t>
      </w:r>
      <w:r w:rsidR="00C50DE3" w:rsidRPr="00A4178F">
        <w:rPr>
          <w:rFonts w:ascii="Times New Roman" w:hAnsi="Times New Roman"/>
          <w:sz w:val="24"/>
          <w:szCs w:val="24"/>
        </w:rPr>
        <w:t xml:space="preserve"> by two </w:t>
      </w:r>
      <w:r w:rsidR="00432A38" w:rsidRPr="00A4178F">
        <w:rPr>
          <w:rFonts w:ascii="Times New Roman" w:hAnsi="Times New Roman"/>
          <w:sz w:val="24"/>
          <w:szCs w:val="24"/>
        </w:rPr>
        <w:t>FPRA professionals who have earned the CPRC credential</w:t>
      </w:r>
      <w:r w:rsidR="00C50DE3" w:rsidRPr="00A4178F">
        <w:rPr>
          <w:rFonts w:ascii="Times New Roman" w:hAnsi="Times New Roman"/>
          <w:sz w:val="24"/>
          <w:szCs w:val="24"/>
        </w:rPr>
        <w:t>. If there is not agreemen</w:t>
      </w:r>
      <w:r w:rsidR="00432A38" w:rsidRPr="00A4178F">
        <w:rPr>
          <w:rFonts w:ascii="Times New Roman" w:hAnsi="Times New Roman"/>
          <w:sz w:val="24"/>
          <w:szCs w:val="24"/>
        </w:rPr>
        <w:t xml:space="preserve">t on pass or fail, a third </w:t>
      </w:r>
      <w:r w:rsidR="00C766A9">
        <w:rPr>
          <w:rFonts w:ascii="Times New Roman" w:hAnsi="Times New Roman"/>
          <w:sz w:val="24"/>
          <w:szCs w:val="24"/>
        </w:rPr>
        <w:t xml:space="preserve">CPRC </w:t>
      </w:r>
      <w:r w:rsidR="00432A38" w:rsidRPr="00A4178F">
        <w:rPr>
          <w:rFonts w:ascii="Times New Roman" w:hAnsi="Times New Roman"/>
          <w:sz w:val="24"/>
          <w:szCs w:val="24"/>
        </w:rPr>
        <w:t>will serve</w:t>
      </w:r>
      <w:r w:rsidR="00C50DE3" w:rsidRPr="00A4178F">
        <w:rPr>
          <w:rFonts w:ascii="Times New Roman" w:hAnsi="Times New Roman"/>
          <w:sz w:val="24"/>
          <w:szCs w:val="24"/>
        </w:rPr>
        <w:t xml:space="preserve"> as a </w:t>
      </w:r>
      <w:r w:rsidR="005633CC" w:rsidRPr="00A4178F">
        <w:rPr>
          <w:rFonts w:ascii="Times New Roman" w:hAnsi="Times New Roman"/>
          <w:sz w:val="24"/>
          <w:szCs w:val="24"/>
        </w:rPr>
        <w:t>tie breaker. Candidates are identified on the writte</w:t>
      </w:r>
      <w:r w:rsidR="00432A38" w:rsidRPr="00A4178F">
        <w:rPr>
          <w:rFonts w:ascii="Times New Roman" w:hAnsi="Times New Roman"/>
          <w:sz w:val="24"/>
          <w:szCs w:val="24"/>
        </w:rPr>
        <w:t>n exam by a number, not by name</w:t>
      </w:r>
      <w:r w:rsidR="007A3D26" w:rsidRPr="00A4178F">
        <w:rPr>
          <w:rFonts w:ascii="Times New Roman" w:hAnsi="Times New Roman"/>
          <w:sz w:val="24"/>
          <w:szCs w:val="24"/>
        </w:rPr>
        <w:t>,</w:t>
      </w:r>
      <w:r w:rsidR="00432A38" w:rsidRPr="00A4178F">
        <w:rPr>
          <w:rFonts w:ascii="Times New Roman" w:hAnsi="Times New Roman"/>
          <w:sz w:val="24"/>
          <w:szCs w:val="24"/>
        </w:rPr>
        <w:t xml:space="preserve"> to protect their privacy.</w:t>
      </w:r>
    </w:p>
    <w:p w:rsidR="00A4178F" w:rsidRPr="00A4178F" w:rsidRDefault="00A4178F" w:rsidP="00A4178F">
      <w:pPr>
        <w:spacing w:after="0" w:line="240" w:lineRule="auto"/>
        <w:rPr>
          <w:rFonts w:ascii="Times New Roman" w:hAnsi="Times New Roman"/>
          <w:sz w:val="24"/>
          <w:szCs w:val="24"/>
        </w:rPr>
      </w:pPr>
    </w:p>
    <w:p w:rsidR="00B34AF9" w:rsidRDefault="00B34AF9" w:rsidP="005C707D">
      <w:pPr>
        <w:spacing w:after="0" w:line="240" w:lineRule="auto"/>
        <w:ind w:firstLine="720"/>
        <w:rPr>
          <w:rFonts w:ascii="Times New Roman" w:hAnsi="Times New Roman"/>
          <w:sz w:val="24"/>
          <w:szCs w:val="24"/>
        </w:rPr>
      </w:pPr>
      <w:r w:rsidRPr="00A4178F">
        <w:rPr>
          <w:rFonts w:ascii="Times New Roman" w:hAnsi="Times New Roman"/>
          <w:sz w:val="24"/>
          <w:szCs w:val="24"/>
        </w:rPr>
        <w:t xml:space="preserve">Candidates will want to be as thorough as possible in answering each question within close proximity of the time suggested. However, </w:t>
      </w:r>
      <w:r w:rsidR="00FB590D">
        <w:rPr>
          <w:rFonts w:ascii="Times New Roman" w:hAnsi="Times New Roman"/>
          <w:sz w:val="24"/>
          <w:szCs w:val="24"/>
        </w:rPr>
        <w:t xml:space="preserve">candidates should not </w:t>
      </w:r>
      <w:r w:rsidRPr="00A4178F">
        <w:rPr>
          <w:rFonts w:ascii="Times New Roman" w:hAnsi="Times New Roman"/>
          <w:sz w:val="24"/>
          <w:szCs w:val="24"/>
        </w:rPr>
        <w:t>make assumptions that certain actions or steps in the RPIE formula are “a given.” For example, the question might not ask about research, but an astute candidate might start his/her answer with “I would begin first by conducting research.” To manage time wisely, outline or bullet form, is acceptable. Because the test is timed and candidates are asked for very thoughtful replies, points are not deducted for AP style or spelling errors. Candidates should emphasize professionalism, clarity, continuity and completeness in their answers</w:t>
      </w:r>
      <w:r w:rsidR="002A7C87">
        <w:rPr>
          <w:rFonts w:ascii="Times New Roman" w:hAnsi="Times New Roman"/>
          <w:sz w:val="24"/>
          <w:szCs w:val="24"/>
        </w:rPr>
        <w:t>.</w:t>
      </w:r>
    </w:p>
    <w:p w:rsidR="00A4178F" w:rsidRPr="00A4178F" w:rsidRDefault="00A4178F" w:rsidP="00A4178F">
      <w:pPr>
        <w:spacing w:after="0" w:line="240" w:lineRule="auto"/>
        <w:rPr>
          <w:rFonts w:ascii="Times New Roman" w:hAnsi="Times New Roman"/>
          <w:sz w:val="24"/>
          <w:szCs w:val="24"/>
        </w:rPr>
      </w:pPr>
    </w:p>
    <w:p w:rsidR="00675ED6" w:rsidRDefault="00675ED6" w:rsidP="005C707D">
      <w:pPr>
        <w:spacing w:after="0" w:line="240" w:lineRule="auto"/>
        <w:ind w:firstLine="720"/>
        <w:rPr>
          <w:rFonts w:ascii="Times New Roman" w:hAnsi="Times New Roman"/>
          <w:sz w:val="24"/>
          <w:szCs w:val="24"/>
        </w:rPr>
        <w:sectPr w:rsidR="00675ED6" w:rsidSect="00941B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152" w:left="1440" w:header="720" w:footer="720" w:gutter="0"/>
          <w:cols w:space="720"/>
          <w:docGrid w:linePitch="360"/>
        </w:sectPr>
      </w:pPr>
    </w:p>
    <w:p w:rsidR="00B34AF9" w:rsidRDefault="005C707D" w:rsidP="005C707D">
      <w:pPr>
        <w:spacing w:after="0" w:line="240" w:lineRule="auto"/>
        <w:ind w:firstLine="720"/>
        <w:rPr>
          <w:rFonts w:ascii="Times New Roman" w:hAnsi="Times New Roman"/>
          <w:sz w:val="24"/>
          <w:szCs w:val="24"/>
        </w:rPr>
      </w:pPr>
      <w:r>
        <w:rPr>
          <w:rFonts w:ascii="Times New Roman" w:hAnsi="Times New Roman"/>
          <w:sz w:val="24"/>
          <w:szCs w:val="24"/>
        </w:rPr>
        <w:lastRenderedPageBreak/>
        <w:t>T</w:t>
      </w:r>
      <w:r w:rsidR="0056223B" w:rsidRPr="00A4178F">
        <w:rPr>
          <w:rFonts w:ascii="Times New Roman" w:hAnsi="Times New Roman"/>
          <w:sz w:val="24"/>
          <w:szCs w:val="24"/>
        </w:rPr>
        <w:t xml:space="preserve">he exam covers a variety of types of scenarios that cross all sectors of the </w:t>
      </w:r>
      <w:r>
        <w:rPr>
          <w:rFonts w:ascii="Times New Roman" w:hAnsi="Times New Roman"/>
          <w:sz w:val="24"/>
          <w:szCs w:val="24"/>
        </w:rPr>
        <w:t xml:space="preserve">PR </w:t>
      </w:r>
      <w:r w:rsidR="0056223B" w:rsidRPr="00A4178F">
        <w:rPr>
          <w:rFonts w:ascii="Times New Roman" w:hAnsi="Times New Roman"/>
          <w:sz w:val="24"/>
          <w:szCs w:val="24"/>
        </w:rPr>
        <w:t xml:space="preserve">profession. If a candidate’s experience has been mostly concentrated in a specific area (corporate, </w:t>
      </w:r>
      <w:r w:rsidR="00163B0D" w:rsidRPr="00A4178F">
        <w:rPr>
          <w:rFonts w:ascii="Times New Roman" w:hAnsi="Times New Roman"/>
          <w:sz w:val="24"/>
          <w:szCs w:val="24"/>
        </w:rPr>
        <w:t>non</w:t>
      </w:r>
      <w:r w:rsidR="00080526" w:rsidRPr="00A4178F">
        <w:rPr>
          <w:rFonts w:ascii="Times New Roman" w:hAnsi="Times New Roman"/>
          <w:sz w:val="24"/>
          <w:szCs w:val="24"/>
        </w:rPr>
        <w:t xml:space="preserve">profit, agency or </w:t>
      </w:r>
      <w:r w:rsidR="0056223B" w:rsidRPr="00A4178F">
        <w:rPr>
          <w:rFonts w:ascii="Times New Roman" w:hAnsi="Times New Roman"/>
          <w:sz w:val="24"/>
          <w:szCs w:val="24"/>
        </w:rPr>
        <w:t>government</w:t>
      </w:r>
      <w:r w:rsidR="00080526" w:rsidRPr="00A4178F">
        <w:rPr>
          <w:rFonts w:ascii="Times New Roman" w:hAnsi="Times New Roman"/>
          <w:sz w:val="24"/>
          <w:szCs w:val="24"/>
        </w:rPr>
        <w:t xml:space="preserve"> for example), </w:t>
      </w:r>
      <w:r>
        <w:rPr>
          <w:rFonts w:ascii="Times New Roman" w:hAnsi="Times New Roman"/>
          <w:sz w:val="24"/>
          <w:szCs w:val="24"/>
        </w:rPr>
        <w:t xml:space="preserve">he/she </w:t>
      </w:r>
      <w:r w:rsidR="00080526" w:rsidRPr="00A4178F">
        <w:rPr>
          <w:rFonts w:ascii="Times New Roman" w:hAnsi="Times New Roman"/>
          <w:sz w:val="24"/>
          <w:szCs w:val="24"/>
        </w:rPr>
        <w:t xml:space="preserve">may want to tap into the knowledge of </w:t>
      </w:r>
      <w:r w:rsidR="002A077F" w:rsidRPr="00A4178F">
        <w:rPr>
          <w:rFonts w:ascii="Times New Roman" w:hAnsi="Times New Roman"/>
          <w:sz w:val="24"/>
          <w:szCs w:val="24"/>
        </w:rPr>
        <w:t xml:space="preserve">his/her </w:t>
      </w:r>
      <w:r w:rsidR="00080526" w:rsidRPr="00A4178F">
        <w:rPr>
          <w:rFonts w:ascii="Times New Roman" w:hAnsi="Times New Roman"/>
          <w:sz w:val="24"/>
          <w:szCs w:val="24"/>
        </w:rPr>
        <w:t xml:space="preserve">fellow </w:t>
      </w:r>
      <w:r w:rsidR="00163B0D" w:rsidRPr="00A4178F">
        <w:rPr>
          <w:rFonts w:ascii="Times New Roman" w:hAnsi="Times New Roman"/>
          <w:sz w:val="24"/>
          <w:szCs w:val="24"/>
        </w:rPr>
        <w:t xml:space="preserve">FPRA </w:t>
      </w:r>
      <w:r w:rsidR="00080526" w:rsidRPr="00A4178F">
        <w:rPr>
          <w:rFonts w:ascii="Times New Roman" w:hAnsi="Times New Roman"/>
          <w:sz w:val="24"/>
          <w:szCs w:val="24"/>
        </w:rPr>
        <w:t>members</w:t>
      </w:r>
      <w:r w:rsidR="00B34AF9" w:rsidRPr="00A4178F">
        <w:rPr>
          <w:rFonts w:ascii="Times New Roman" w:hAnsi="Times New Roman"/>
          <w:sz w:val="24"/>
          <w:szCs w:val="24"/>
        </w:rPr>
        <w:t xml:space="preserve"> for a refresher</w:t>
      </w:r>
      <w:r w:rsidR="00080526" w:rsidRPr="00A4178F">
        <w:rPr>
          <w:rFonts w:ascii="Times New Roman" w:hAnsi="Times New Roman"/>
          <w:sz w:val="24"/>
          <w:szCs w:val="24"/>
        </w:rPr>
        <w:t xml:space="preserve"> on situations </w:t>
      </w:r>
      <w:r w:rsidR="00B34AF9" w:rsidRPr="00A4178F">
        <w:rPr>
          <w:rFonts w:ascii="Times New Roman" w:hAnsi="Times New Roman"/>
          <w:sz w:val="24"/>
          <w:szCs w:val="24"/>
        </w:rPr>
        <w:t>and tasks they aren’t familiar with</w:t>
      </w:r>
      <w:r w:rsidR="00080526" w:rsidRPr="00A4178F">
        <w:rPr>
          <w:rFonts w:ascii="Times New Roman" w:hAnsi="Times New Roman"/>
          <w:sz w:val="24"/>
          <w:szCs w:val="24"/>
        </w:rPr>
        <w:t xml:space="preserve">. Some candidates may </w:t>
      </w:r>
      <w:r w:rsidR="00ED5C5E" w:rsidRPr="00A4178F">
        <w:rPr>
          <w:rFonts w:ascii="Times New Roman" w:hAnsi="Times New Roman"/>
          <w:sz w:val="24"/>
          <w:szCs w:val="24"/>
        </w:rPr>
        <w:t>want</w:t>
      </w:r>
      <w:r w:rsidR="00163B0D" w:rsidRPr="00A4178F">
        <w:rPr>
          <w:rFonts w:ascii="Times New Roman" w:hAnsi="Times New Roman"/>
          <w:sz w:val="24"/>
          <w:szCs w:val="24"/>
        </w:rPr>
        <w:t xml:space="preserve"> to </w:t>
      </w:r>
      <w:r w:rsidR="007A3D26" w:rsidRPr="00A4178F">
        <w:rPr>
          <w:rFonts w:ascii="Times New Roman" w:hAnsi="Times New Roman"/>
          <w:sz w:val="24"/>
          <w:szCs w:val="24"/>
        </w:rPr>
        <w:t>create study groups and sessions</w:t>
      </w:r>
      <w:r w:rsidR="00080526" w:rsidRPr="00A4178F">
        <w:rPr>
          <w:rFonts w:ascii="Times New Roman" w:hAnsi="Times New Roman"/>
          <w:sz w:val="24"/>
          <w:szCs w:val="24"/>
        </w:rPr>
        <w:t xml:space="preserve"> with other candidates sitting for the exam to facilitate the exchange of information. </w:t>
      </w:r>
      <w:r w:rsidR="00B65F2E" w:rsidRPr="00A4178F">
        <w:rPr>
          <w:rFonts w:ascii="Times New Roman" w:hAnsi="Times New Roman"/>
          <w:sz w:val="24"/>
          <w:szCs w:val="24"/>
        </w:rPr>
        <w:t>It is also recommended that candidates review, individually or in a group, classic case studies in public relations</w:t>
      </w:r>
      <w:r w:rsidR="00B34AF9" w:rsidRPr="00A4178F">
        <w:rPr>
          <w:rFonts w:ascii="Times New Roman" w:hAnsi="Times New Roman"/>
          <w:sz w:val="24"/>
          <w:szCs w:val="24"/>
        </w:rPr>
        <w:t xml:space="preserve">, the FPRA Code of Ethics and past Golden Image winning entries posted on </w:t>
      </w:r>
      <w:hyperlink r:id="rId12" w:history="1">
        <w:r w:rsidR="002A077F" w:rsidRPr="00A4178F">
          <w:rPr>
            <w:rStyle w:val="Hyperlink"/>
            <w:rFonts w:ascii="Times New Roman" w:hAnsi="Times New Roman"/>
            <w:sz w:val="24"/>
            <w:szCs w:val="24"/>
          </w:rPr>
          <w:t>www.FPRA.org</w:t>
        </w:r>
      </w:hyperlink>
      <w:r w:rsidR="00B34AF9" w:rsidRPr="00A4178F">
        <w:rPr>
          <w:rFonts w:ascii="Times New Roman" w:hAnsi="Times New Roman"/>
          <w:sz w:val="24"/>
          <w:szCs w:val="24"/>
        </w:rPr>
        <w:t>.</w:t>
      </w:r>
      <w:r>
        <w:rPr>
          <w:rFonts w:ascii="Times New Roman" w:hAnsi="Times New Roman"/>
          <w:sz w:val="24"/>
          <w:szCs w:val="24"/>
        </w:rPr>
        <w:t xml:space="preserve"> Lastly, the </w:t>
      </w:r>
      <w:r w:rsidR="00CD659A" w:rsidRPr="00A4178F">
        <w:rPr>
          <w:rFonts w:ascii="Times New Roman" w:hAnsi="Times New Roman"/>
          <w:sz w:val="24"/>
          <w:szCs w:val="24"/>
        </w:rPr>
        <w:t xml:space="preserve">local Accreditation and Certification Chair or the State VP of Accreditation and Certification can provide sample exam questions to help prepare. </w:t>
      </w:r>
    </w:p>
    <w:p w:rsidR="00A4178F" w:rsidRPr="00A4178F" w:rsidRDefault="00A4178F" w:rsidP="00A4178F">
      <w:pPr>
        <w:spacing w:after="0" w:line="240" w:lineRule="auto"/>
        <w:rPr>
          <w:rFonts w:ascii="Times New Roman" w:hAnsi="Times New Roman"/>
          <w:sz w:val="24"/>
          <w:szCs w:val="24"/>
        </w:rPr>
      </w:pPr>
    </w:p>
    <w:p w:rsidR="00CD659A" w:rsidRPr="00A4178F" w:rsidRDefault="00CD659A" w:rsidP="005C707D">
      <w:pPr>
        <w:spacing w:after="0" w:line="240" w:lineRule="auto"/>
        <w:ind w:firstLine="720"/>
        <w:rPr>
          <w:rFonts w:ascii="Times New Roman" w:hAnsi="Times New Roman"/>
          <w:sz w:val="24"/>
          <w:szCs w:val="24"/>
        </w:rPr>
      </w:pPr>
      <w:r w:rsidRPr="00A4178F">
        <w:rPr>
          <w:rFonts w:ascii="Times New Roman" w:hAnsi="Times New Roman"/>
          <w:sz w:val="24"/>
          <w:szCs w:val="24"/>
        </w:rPr>
        <w:t xml:space="preserve">When </w:t>
      </w:r>
      <w:r w:rsidR="005C707D">
        <w:rPr>
          <w:rFonts w:ascii="Times New Roman" w:hAnsi="Times New Roman"/>
          <w:sz w:val="24"/>
          <w:szCs w:val="24"/>
        </w:rPr>
        <w:t xml:space="preserve">a candidate is </w:t>
      </w:r>
      <w:r w:rsidRPr="00A4178F">
        <w:rPr>
          <w:rFonts w:ascii="Times New Roman" w:hAnsi="Times New Roman"/>
          <w:sz w:val="24"/>
          <w:szCs w:val="24"/>
        </w:rPr>
        <w:t xml:space="preserve">ready to take the written exam, </w:t>
      </w:r>
      <w:r w:rsidR="005C707D">
        <w:rPr>
          <w:rFonts w:ascii="Times New Roman" w:hAnsi="Times New Roman"/>
          <w:sz w:val="24"/>
          <w:szCs w:val="24"/>
        </w:rPr>
        <w:t xml:space="preserve">the </w:t>
      </w:r>
      <w:r w:rsidR="00432A38" w:rsidRPr="00A4178F">
        <w:rPr>
          <w:rFonts w:ascii="Times New Roman" w:hAnsi="Times New Roman"/>
          <w:sz w:val="24"/>
          <w:szCs w:val="24"/>
        </w:rPr>
        <w:t>local Accreditation and Certification C</w:t>
      </w:r>
      <w:r w:rsidR="009139C6" w:rsidRPr="00A4178F">
        <w:rPr>
          <w:rFonts w:ascii="Times New Roman" w:hAnsi="Times New Roman"/>
          <w:sz w:val="24"/>
          <w:szCs w:val="24"/>
        </w:rPr>
        <w:t xml:space="preserve">hair, with the support of the </w:t>
      </w:r>
      <w:r w:rsidR="00B65F2E" w:rsidRPr="00A4178F">
        <w:rPr>
          <w:rFonts w:ascii="Times New Roman" w:hAnsi="Times New Roman"/>
          <w:sz w:val="24"/>
          <w:szCs w:val="24"/>
        </w:rPr>
        <w:t xml:space="preserve">State </w:t>
      </w:r>
      <w:r w:rsidR="009139C6" w:rsidRPr="00A4178F">
        <w:rPr>
          <w:rFonts w:ascii="Times New Roman" w:hAnsi="Times New Roman"/>
          <w:sz w:val="24"/>
          <w:szCs w:val="24"/>
        </w:rPr>
        <w:t>VP of Acc</w:t>
      </w:r>
      <w:r w:rsidR="007A3D26" w:rsidRPr="00A4178F">
        <w:rPr>
          <w:rFonts w:ascii="Times New Roman" w:hAnsi="Times New Roman"/>
          <w:sz w:val="24"/>
          <w:szCs w:val="24"/>
        </w:rPr>
        <w:t xml:space="preserve">reditation </w:t>
      </w:r>
      <w:r w:rsidR="00083358" w:rsidRPr="00A4178F">
        <w:rPr>
          <w:rFonts w:ascii="Times New Roman" w:hAnsi="Times New Roman"/>
          <w:sz w:val="24"/>
          <w:szCs w:val="24"/>
        </w:rPr>
        <w:t>and</w:t>
      </w:r>
      <w:r w:rsidR="007A3D26" w:rsidRPr="00A4178F">
        <w:rPr>
          <w:rFonts w:ascii="Times New Roman" w:hAnsi="Times New Roman"/>
          <w:sz w:val="24"/>
          <w:szCs w:val="24"/>
        </w:rPr>
        <w:t xml:space="preserve"> Certification and</w:t>
      </w:r>
      <w:r w:rsidR="00163B0D" w:rsidRPr="00A4178F">
        <w:rPr>
          <w:rFonts w:ascii="Times New Roman" w:hAnsi="Times New Roman"/>
          <w:sz w:val="24"/>
          <w:szCs w:val="24"/>
        </w:rPr>
        <w:t xml:space="preserve"> the </w:t>
      </w:r>
      <w:r w:rsidR="00A72727" w:rsidRPr="00A4178F">
        <w:rPr>
          <w:rFonts w:ascii="Times New Roman" w:hAnsi="Times New Roman"/>
          <w:sz w:val="24"/>
          <w:szCs w:val="24"/>
        </w:rPr>
        <w:t>S</w:t>
      </w:r>
      <w:r w:rsidR="00163B0D" w:rsidRPr="00A4178F">
        <w:rPr>
          <w:rFonts w:ascii="Times New Roman" w:hAnsi="Times New Roman"/>
          <w:sz w:val="24"/>
          <w:szCs w:val="24"/>
        </w:rPr>
        <w:t xml:space="preserve">tate </w:t>
      </w:r>
      <w:r w:rsidR="00A72727" w:rsidRPr="00A4178F">
        <w:rPr>
          <w:rFonts w:ascii="Times New Roman" w:hAnsi="Times New Roman"/>
          <w:sz w:val="24"/>
          <w:szCs w:val="24"/>
        </w:rPr>
        <w:t>O</w:t>
      </w:r>
      <w:r w:rsidR="009139C6" w:rsidRPr="00A4178F">
        <w:rPr>
          <w:rFonts w:ascii="Times New Roman" w:hAnsi="Times New Roman"/>
          <w:sz w:val="24"/>
          <w:szCs w:val="24"/>
        </w:rPr>
        <w:t>ffice, will arrange a</w:t>
      </w:r>
      <w:r w:rsidR="00BB02D8" w:rsidRPr="00A4178F">
        <w:rPr>
          <w:rFonts w:ascii="Times New Roman" w:hAnsi="Times New Roman"/>
          <w:sz w:val="24"/>
          <w:szCs w:val="24"/>
        </w:rPr>
        <w:t xml:space="preserve"> location, date and time </w:t>
      </w:r>
      <w:r w:rsidR="009139C6" w:rsidRPr="00A4178F">
        <w:rPr>
          <w:rFonts w:ascii="Times New Roman" w:hAnsi="Times New Roman"/>
          <w:sz w:val="24"/>
          <w:szCs w:val="24"/>
        </w:rPr>
        <w:t>that is convenient for both</w:t>
      </w:r>
      <w:r w:rsidR="00BB02D8" w:rsidRPr="00A4178F">
        <w:rPr>
          <w:rFonts w:ascii="Times New Roman" w:hAnsi="Times New Roman"/>
          <w:sz w:val="24"/>
          <w:szCs w:val="24"/>
        </w:rPr>
        <w:t xml:space="preserve"> the candidate and the </w:t>
      </w:r>
      <w:r w:rsidRPr="00A4178F">
        <w:rPr>
          <w:rFonts w:ascii="Times New Roman" w:hAnsi="Times New Roman"/>
          <w:sz w:val="24"/>
          <w:szCs w:val="24"/>
        </w:rPr>
        <w:t xml:space="preserve">CPRC </w:t>
      </w:r>
      <w:r w:rsidR="00BB02D8" w:rsidRPr="00A4178F">
        <w:rPr>
          <w:rFonts w:ascii="Times New Roman" w:hAnsi="Times New Roman"/>
          <w:sz w:val="24"/>
          <w:szCs w:val="24"/>
        </w:rPr>
        <w:t xml:space="preserve">serving as the proctor for the written exam. The proctor will </w:t>
      </w:r>
      <w:r w:rsidRPr="00A4178F">
        <w:rPr>
          <w:rFonts w:ascii="Times New Roman" w:hAnsi="Times New Roman"/>
          <w:sz w:val="24"/>
          <w:szCs w:val="24"/>
        </w:rPr>
        <w:t>prepare the work space, have the exam materials ready, review instructions and return the candidate’s completed exam to the State Office.</w:t>
      </w:r>
    </w:p>
    <w:p w:rsidR="00A4178F" w:rsidRPr="00A4178F" w:rsidRDefault="00A4178F" w:rsidP="00A4178F">
      <w:pPr>
        <w:spacing w:after="0" w:line="240" w:lineRule="auto"/>
        <w:rPr>
          <w:rFonts w:ascii="Times New Roman" w:hAnsi="Times New Roman"/>
          <w:sz w:val="24"/>
          <w:szCs w:val="24"/>
        </w:rPr>
      </w:pPr>
    </w:p>
    <w:p w:rsidR="004E3F14" w:rsidRPr="005C707D" w:rsidRDefault="00CD659A" w:rsidP="00A4178F">
      <w:pPr>
        <w:spacing w:after="0" w:line="240" w:lineRule="auto"/>
        <w:rPr>
          <w:rFonts w:ascii="Times New Roman" w:hAnsi="Times New Roman"/>
          <w:b/>
          <w:sz w:val="24"/>
          <w:szCs w:val="24"/>
          <w:u w:val="single"/>
        </w:rPr>
      </w:pPr>
      <w:r w:rsidRPr="005C707D">
        <w:rPr>
          <w:rFonts w:ascii="Times New Roman" w:hAnsi="Times New Roman"/>
          <w:b/>
          <w:sz w:val="24"/>
          <w:szCs w:val="24"/>
          <w:u w:val="single"/>
        </w:rPr>
        <w:t>Oral Presentation</w:t>
      </w:r>
    </w:p>
    <w:p w:rsidR="00432A38" w:rsidRPr="00A4178F" w:rsidRDefault="00CD659A" w:rsidP="005C707D">
      <w:pPr>
        <w:pStyle w:val="BodyText"/>
        <w:ind w:firstLine="720"/>
        <w:rPr>
          <w:rFonts w:ascii="Times New Roman" w:hAnsi="Times New Roman"/>
          <w:b w:val="0"/>
          <w:szCs w:val="24"/>
        </w:rPr>
      </w:pPr>
      <w:r w:rsidRPr="00A4178F">
        <w:rPr>
          <w:rFonts w:ascii="Times New Roman" w:hAnsi="Times New Roman"/>
          <w:b w:val="0"/>
          <w:szCs w:val="24"/>
        </w:rPr>
        <w:t>The oral presentation</w:t>
      </w:r>
      <w:r w:rsidR="004E3F14" w:rsidRPr="00A4178F">
        <w:rPr>
          <w:rFonts w:ascii="Times New Roman" w:hAnsi="Times New Roman"/>
          <w:b w:val="0"/>
          <w:szCs w:val="24"/>
        </w:rPr>
        <w:t xml:space="preserve"> is designed to evaluate the </w:t>
      </w:r>
      <w:r w:rsidR="00163B0D" w:rsidRPr="00A4178F">
        <w:rPr>
          <w:rFonts w:ascii="Times New Roman" w:hAnsi="Times New Roman"/>
          <w:b w:val="0"/>
          <w:szCs w:val="24"/>
        </w:rPr>
        <w:t xml:space="preserve">persuasive skills and counseling abilities </w:t>
      </w:r>
      <w:r w:rsidR="004E3F14" w:rsidRPr="00A4178F">
        <w:rPr>
          <w:rFonts w:ascii="Times New Roman" w:hAnsi="Times New Roman"/>
          <w:b w:val="0"/>
          <w:szCs w:val="24"/>
        </w:rPr>
        <w:t>that cannot be evaluated in a written exam, those required to successfully present a pub</w:t>
      </w:r>
      <w:r w:rsidR="002C07A8" w:rsidRPr="00A4178F">
        <w:rPr>
          <w:rFonts w:ascii="Times New Roman" w:hAnsi="Times New Roman"/>
          <w:b w:val="0"/>
          <w:szCs w:val="24"/>
        </w:rPr>
        <w:t>lic relations plan and g</w:t>
      </w:r>
      <w:r w:rsidR="0055601D" w:rsidRPr="00A4178F">
        <w:rPr>
          <w:rFonts w:ascii="Times New Roman" w:hAnsi="Times New Roman"/>
          <w:b w:val="0"/>
          <w:szCs w:val="24"/>
        </w:rPr>
        <w:t>ain acceptance and support from</w:t>
      </w:r>
      <w:r w:rsidR="004E3F14" w:rsidRPr="00A4178F">
        <w:rPr>
          <w:rFonts w:ascii="Times New Roman" w:hAnsi="Times New Roman"/>
          <w:b w:val="0"/>
          <w:szCs w:val="24"/>
        </w:rPr>
        <w:t xml:space="preserve"> decision makers such as senior management, boards of directors, clients and other stakeholders.</w:t>
      </w:r>
      <w:r w:rsidR="004E3F14" w:rsidRPr="00A4178F">
        <w:rPr>
          <w:rFonts w:ascii="Times New Roman" w:hAnsi="Times New Roman"/>
          <w:szCs w:val="24"/>
        </w:rPr>
        <w:t xml:space="preserve"> </w:t>
      </w:r>
      <w:r w:rsidRPr="00A4178F">
        <w:rPr>
          <w:rFonts w:ascii="Times New Roman" w:hAnsi="Times New Roman"/>
          <w:b w:val="0"/>
          <w:szCs w:val="24"/>
        </w:rPr>
        <w:t xml:space="preserve">The oral presentation </w:t>
      </w:r>
      <w:r w:rsidR="00432A38" w:rsidRPr="00A4178F">
        <w:rPr>
          <w:rFonts w:ascii="Times New Roman" w:hAnsi="Times New Roman"/>
          <w:b w:val="0"/>
          <w:szCs w:val="24"/>
        </w:rPr>
        <w:t xml:space="preserve">is intended to test </w:t>
      </w:r>
      <w:r w:rsidR="00163B0D" w:rsidRPr="00A4178F">
        <w:rPr>
          <w:rFonts w:ascii="Times New Roman" w:hAnsi="Times New Roman"/>
          <w:b w:val="0"/>
          <w:szCs w:val="24"/>
        </w:rPr>
        <w:t>a candidate’s s</w:t>
      </w:r>
      <w:r w:rsidR="00432A38" w:rsidRPr="00A4178F">
        <w:rPr>
          <w:rFonts w:ascii="Times New Roman" w:hAnsi="Times New Roman"/>
          <w:b w:val="0"/>
          <w:szCs w:val="24"/>
        </w:rPr>
        <w:t>kills in this crucial persuasion process</w:t>
      </w:r>
      <w:r w:rsidRPr="00A4178F">
        <w:rPr>
          <w:rFonts w:ascii="Times New Roman" w:hAnsi="Times New Roman"/>
          <w:b w:val="0"/>
          <w:szCs w:val="24"/>
        </w:rPr>
        <w:t xml:space="preserve"> and verbal application of the RPIE strategic public relations process</w:t>
      </w:r>
      <w:r w:rsidR="00432A38" w:rsidRPr="00A4178F">
        <w:rPr>
          <w:rFonts w:ascii="Times New Roman" w:hAnsi="Times New Roman"/>
          <w:b w:val="0"/>
          <w:szCs w:val="24"/>
        </w:rPr>
        <w:t xml:space="preserve">. </w:t>
      </w:r>
      <w:r w:rsidRPr="00A4178F">
        <w:rPr>
          <w:rFonts w:ascii="Times New Roman" w:hAnsi="Times New Roman"/>
          <w:b w:val="0"/>
          <w:szCs w:val="24"/>
        </w:rPr>
        <w:t xml:space="preserve">Candidates will choose one of three offered scenarios to present. </w:t>
      </w:r>
      <w:r w:rsidR="00C766A9">
        <w:rPr>
          <w:rFonts w:ascii="Times New Roman" w:hAnsi="Times New Roman"/>
          <w:b w:val="0"/>
          <w:szCs w:val="24"/>
        </w:rPr>
        <w:t>After receiving the scenarios, t</w:t>
      </w:r>
      <w:r w:rsidRPr="00A4178F">
        <w:rPr>
          <w:rFonts w:ascii="Times New Roman" w:hAnsi="Times New Roman"/>
          <w:b w:val="0"/>
          <w:szCs w:val="24"/>
        </w:rPr>
        <w:t xml:space="preserve">he candidate will have seven days to prepare for his/her presentation. </w:t>
      </w:r>
    </w:p>
    <w:p w:rsidR="00CD659A" w:rsidRPr="00A4178F" w:rsidRDefault="00CD659A" w:rsidP="00A4178F">
      <w:pPr>
        <w:pStyle w:val="BodyText"/>
        <w:rPr>
          <w:rFonts w:ascii="Times New Roman" w:hAnsi="Times New Roman"/>
          <w:b w:val="0"/>
          <w:szCs w:val="24"/>
        </w:rPr>
      </w:pPr>
    </w:p>
    <w:p w:rsidR="00CD659A" w:rsidRPr="00A4178F" w:rsidRDefault="00CD659A" w:rsidP="00A4178F">
      <w:pPr>
        <w:pStyle w:val="BodyText"/>
        <w:rPr>
          <w:rFonts w:ascii="Times New Roman" w:hAnsi="Times New Roman"/>
          <w:b w:val="0"/>
          <w:szCs w:val="24"/>
        </w:rPr>
      </w:pPr>
      <w:r w:rsidRPr="00A4178F">
        <w:rPr>
          <w:rFonts w:ascii="Times New Roman" w:hAnsi="Times New Roman"/>
          <w:b w:val="0"/>
          <w:szCs w:val="24"/>
        </w:rPr>
        <w:t xml:space="preserve">A panel of three FPRA professionals who have earned the CPRC credential evaluate and grade the presentation. Items evaluated include the specific steps of RPIE, whether the candidate was persuasive and effective and overall impression. Each item is scored between one and five for a total of 50 points. </w:t>
      </w:r>
      <w:r w:rsidR="005C707D">
        <w:rPr>
          <w:rFonts w:ascii="Times New Roman" w:hAnsi="Times New Roman"/>
          <w:b w:val="0"/>
          <w:szCs w:val="24"/>
        </w:rPr>
        <w:t>To pass, a</w:t>
      </w:r>
      <w:r w:rsidRPr="00A4178F">
        <w:rPr>
          <w:rFonts w:ascii="Times New Roman" w:hAnsi="Times New Roman"/>
          <w:b w:val="0"/>
          <w:szCs w:val="24"/>
        </w:rPr>
        <w:t xml:space="preserve"> candidate mu</w:t>
      </w:r>
      <w:r w:rsidR="005C707D">
        <w:rPr>
          <w:rFonts w:ascii="Times New Roman" w:hAnsi="Times New Roman"/>
          <w:b w:val="0"/>
          <w:szCs w:val="24"/>
        </w:rPr>
        <w:t>st score 35 points (70%</w:t>
      </w:r>
      <w:r w:rsidRPr="00A4178F">
        <w:rPr>
          <w:rFonts w:ascii="Times New Roman" w:hAnsi="Times New Roman"/>
          <w:b w:val="0"/>
          <w:szCs w:val="24"/>
        </w:rPr>
        <w:t xml:space="preserve">) or greater. Candidates </w:t>
      </w:r>
      <w:r w:rsidR="00C766A9">
        <w:rPr>
          <w:rFonts w:ascii="Times New Roman" w:hAnsi="Times New Roman"/>
          <w:b w:val="0"/>
          <w:szCs w:val="24"/>
        </w:rPr>
        <w:t xml:space="preserve">will be given </w:t>
      </w:r>
      <w:r w:rsidRPr="00A4178F">
        <w:rPr>
          <w:rFonts w:ascii="Times New Roman" w:hAnsi="Times New Roman"/>
          <w:b w:val="0"/>
          <w:szCs w:val="24"/>
        </w:rPr>
        <w:t>a copy of the presentation evaluation form from their local Accreditation and Certification Chair or the State Office. The form can be used as a guideline for preparing for the presentation.</w:t>
      </w:r>
    </w:p>
    <w:p w:rsidR="00432A38" w:rsidRPr="00A4178F" w:rsidRDefault="00432A38" w:rsidP="00A4178F">
      <w:pPr>
        <w:pStyle w:val="BodyText"/>
        <w:rPr>
          <w:rFonts w:ascii="Times New Roman" w:eastAsia="Calibri" w:hAnsi="Times New Roman"/>
          <w:b w:val="0"/>
          <w:szCs w:val="24"/>
        </w:rPr>
      </w:pPr>
      <w:bookmarkStart w:id="0" w:name="_GoBack"/>
      <w:bookmarkEnd w:id="0"/>
    </w:p>
    <w:p w:rsidR="009139C6" w:rsidRDefault="00CD659A" w:rsidP="00A4178F">
      <w:pPr>
        <w:spacing w:after="0" w:line="240" w:lineRule="auto"/>
        <w:rPr>
          <w:rFonts w:ascii="Times New Roman" w:hAnsi="Times New Roman"/>
          <w:sz w:val="24"/>
          <w:szCs w:val="24"/>
        </w:rPr>
      </w:pPr>
      <w:r w:rsidRPr="00A4178F">
        <w:rPr>
          <w:rFonts w:ascii="Times New Roman" w:hAnsi="Times New Roman"/>
          <w:sz w:val="24"/>
          <w:szCs w:val="24"/>
        </w:rPr>
        <w:t xml:space="preserve">The </w:t>
      </w:r>
      <w:r w:rsidR="00432A38" w:rsidRPr="00A4178F">
        <w:rPr>
          <w:rFonts w:ascii="Times New Roman" w:hAnsi="Times New Roman"/>
          <w:sz w:val="24"/>
          <w:szCs w:val="24"/>
        </w:rPr>
        <w:t>local A</w:t>
      </w:r>
      <w:r w:rsidR="009139C6" w:rsidRPr="00A4178F">
        <w:rPr>
          <w:rFonts w:ascii="Times New Roman" w:hAnsi="Times New Roman"/>
          <w:sz w:val="24"/>
          <w:szCs w:val="24"/>
        </w:rPr>
        <w:t>ccreditati</w:t>
      </w:r>
      <w:r w:rsidR="00432A38" w:rsidRPr="00A4178F">
        <w:rPr>
          <w:rFonts w:ascii="Times New Roman" w:hAnsi="Times New Roman"/>
          <w:sz w:val="24"/>
          <w:szCs w:val="24"/>
        </w:rPr>
        <w:t>on and Certification C</w:t>
      </w:r>
      <w:r w:rsidR="009139C6" w:rsidRPr="00A4178F">
        <w:rPr>
          <w:rFonts w:ascii="Times New Roman" w:hAnsi="Times New Roman"/>
          <w:sz w:val="24"/>
          <w:szCs w:val="24"/>
        </w:rPr>
        <w:t>hair, with the support of the VP of Acc</w:t>
      </w:r>
      <w:r w:rsidR="007A3D26" w:rsidRPr="00A4178F">
        <w:rPr>
          <w:rFonts w:ascii="Times New Roman" w:hAnsi="Times New Roman"/>
          <w:sz w:val="24"/>
          <w:szCs w:val="24"/>
        </w:rPr>
        <w:t xml:space="preserve">reditation &amp; Certification and </w:t>
      </w:r>
      <w:r w:rsidR="00A72727" w:rsidRPr="00A4178F">
        <w:rPr>
          <w:rFonts w:ascii="Times New Roman" w:hAnsi="Times New Roman"/>
          <w:sz w:val="24"/>
          <w:szCs w:val="24"/>
        </w:rPr>
        <w:t xml:space="preserve">the </w:t>
      </w:r>
      <w:r w:rsidR="007A3D26" w:rsidRPr="00A4178F">
        <w:rPr>
          <w:rFonts w:ascii="Times New Roman" w:hAnsi="Times New Roman"/>
          <w:sz w:val="24"/>
          <w:szCs w:val="24"/>
        </w:rPr>
        <w:t>Staff O</w:t>
      </w:r>
      <w:r w:rsidR="009139C6" w:rsidRPr="00A4178F">
        <w:rPr>
          <w:rFonts w:ascii="Times New Roman" w:hAnsi="Times New Roman"/>
          <w:sz w:val="24"/>
          <w:szCs w:val="24"/>
        </w:rPr>
        <w:t>ffice, will arrange a location, date and time that is convenient for both the cand</w:t>
      </w:r>
      <w:r w:rsidR="00432A38" w:rsidRPr="00A4178F">
        <w:rPr>
          <w:rFonts w:ascii="Times New Roman" w:hAnsi="Times New Roman"/>
          <w:sz w:val="24"/>
          <w:szCs w:val="24"/>
        </w:rPr>
        <w:t>idate and panelists. The local Accreditation and C</w:t>
      </w:r>
      <w:r w:rsidR="009139C6" w:rsidRPr="00A4178F">
        <w:rPr>
          <w:rFonts w:ascii="Times New Roman" w:hAnsi="Times New Roman"/>
          <w:sz w:val="24"/>
          <w:szCs w:val="24"/>
        </w:rPr>
        <w:t xml:space="preserve">ertification </w:t>
      </w:r>
      <w:r w:rsidR="00A72727" w:rsidRPr="00A4178F">
        <w:rPr>
          <w:rFonts w:ascii="Times New Roman" w:hAnsi="Times New Roman"/>
          <w:sz w:val="24"/>
          <w:szCs w:val="24"/>
        </w:rPr>
        <w:t>C</w:t>
      </w:r>
      <w:r w:rsidRPr="00A4178F">
        <w:rPr>
          <w:rFonts w:ascii="Times New Roman" w:hAnsi="Times New Roman"/>
          <w:sz w:val="24"/>
          <w:szCs w:val="24"/>
        </w:rPr>
        <w:t>hair, if certified</w:t>
      </w:r>
      <w:r w:rsidR="009139C6" w:rsidRPr="00A4178F">
        <w:rPr>
          <w:rFonts w:ascii="Times New Roman" w:hAnsi="Times New Roman"/>
          <w:sz w:val="24"/>
          <w:szCs w:val="24"/>
        </w:rPr>
        <w:t xml:space="preserve">, or one of the panelists, will </w:t>
      </w:r>
      <w:r w:rsidR="00A72727" w:rsidRPr="00A4178F">
        <w:rPr>
          <w:rFonts w:ascii="Times New Roman" w:hAnsi="Times New Roman"/>
          <w:sz w:val="24"/>
          <w:szCs w:val="24"/>
        </w:rPr>
        <w:t>facilitate</w:t>
      </w:r>
      <w:r w:rsidR="009139C6" w:rsidRPr="00A4178F">
        <w:rPr>
          <w:rFonts w:ascii="Times New Roman" w:hAnsi="Times New Roman"/>
          <w:sz w:val="24"/>
          <w:szCs w:val="24"/>
        </w:rPr>
        <w:t xml:space="preserve"> the panelists</w:t>
      </w:r>
      <w:r w:rsidR="00A72727" w:rsidRPr="00A4178F">
        <w:rPr>
          <w:rFonts w:ascii="Times New Roman" w:hAnsi="Times New Roman"/>
          <w:sz w:val="24"/>
          <w:szCs w:val="24"/>
        </w:rPr>
        <w:t>’</w:t>
      </w:r>
      <w:r w:rsidR="009139C6" w:rsidRPr="00A4178F">
        <w:rPr>
          <w:rFonts w:ascii="Times New Roman" w:hAnsi="Times New Roman"/>
          <w:sz w:val="24"/>
          <w:szCs w:val="24"/>
        </w:rPr>
        <w:t xml:space="preserve"> agreement on pass/fail and return the score sheets </w:t>
      </w:r>
      <w:r w:rsidR="00A72727" w:rsidRPr="00A4178F">
        <w:rPr>
          <w:rFonts w:ascii="Times New Roman" w:hAnsi="Times New Roman"/>
          <w:sz w:val="24"/>
          <w:szCs w:val="24"/>
        </w:rPr>
        <w:t>to the S</w:t>
      </w:r>
      <w:r w:rsidR="009139C6" w:rsidRPr="00A4178F">
        <w:rPr>
          <w:rFonts w:ascii="Times New Roman" w:hAnsi="Times New Roman"/>
          <w:sz w:val="24"/>
          <w:szCs w:val="24"/>
        </w:rPr>
        <w:t>t</w:t>
      </w:r>
      <w:r w:rsidR="00A72727" w:rsidRPr="00A4178F">
        <w:rPr>
          <w:rFonts w:ascii="Times New Roman" w:hAnsi="Times New Roman"/>
          <w:sz w:val="24"/>
          <w:szCs w:val="24"/>
        </w:rPr>
        <w:t>ate O</w:t>
      </w:r>
      <w:r w:rsidR="009139C6" w:rsidRPr="00A4178F">
        <w:rPr>
          <w:rFonts w:ascii="Times New Roman" w:hAnsi="Times New Roman"/>
          <w:sz w:val="24"/>
          <w:szCs w:val="24"/>
        </w:rPr>
        <w:t>ffice.</w:t>
      </w:r>
    </w:p>
    <w:p w:rsidR="00A4178F" w:rsidRDefault="00A4178F" w:rsidP="00A4178F">
      <w:pPr>
        <w:spacing w:after="0" w:line="240" w:lineRule="auto"/>
        <w:rPr>
          <w:rFonts w:ascii="Times New Roman" w:hAnsi="Times New Roman"/>
          <w:sz w:val="24"/>
          <w:szCs w:val="24"/>
        </w:rPr>
      </w:pPr>
    </w:p>
    <w:p w:rsidR="000F489A" w:rsidRPr="005C707D" w:rsidRDefault="001D6737" w:rsidP="00A4178F">
      <w:pPr>
        <w:pStyle w:val="BodyText"/>
        <w:rPr>
          <w:rFonts w:ascii="Times New Roman" w:hAnsi="Times New Roman"/>
          <w:szCs w:val="24"/>
          <w:u w:val="single"/>
        </w:rPr>
      </w:pPr>
      <w:r w:rsidRPr="005C707D">
        <w:rPr>
          <w:rFonts w:ascii="Times New Roman" w:hAnsi="Times New Roman"/>
          <w:szCs w:val="24"/>
          <w:u w:val="single"/>
        </w:rPr>
        <w:t>Application and F</w:t>
      </w:r>
      <w:r w:rsidR="000F489A" w:rsidRPr="005C707D">
        <w:rPr>
          <w:rFonts w:ascii="Times New Roman" w:hAnsi="Times New Roman"/>
          <w:szCs w:val="24"/>
          <w:u w:val="single"/>
        </w:rPr>
        <w:t>ees</w:t>
      </w:r>
    </w:p>
    <w:p w:rsidR="009139C6" w:rsidRPr="00A4178F" w:rsidRDefault="000F489A" w:rsidP="005C707D">
      <w:pPr>
        <w:pStyle w:val="BodyText"/>
        <w:ind w:firstLine="720"/>
        <w:rPr>
          <w:rFonts w:ascii="Times New Roman" w:hAnsi="Times New Roman"/>
          <w:b w:val="0"/>
          <w:szCs w:val="24"/>
        </w:rPr>
      </w:pPr>
      <w:r w:rsidRPr="00A4178F">
        <w:rPr>
          <w:rFonts w:ascii="Times New Roman" w:hAnsi="Times New Roman"/>
          <w:b w:val="0"/>
          <w:szCs w:val="24"/>
        </w:rPr>
        <w:t xml:space="preserve">Applications </w:t>
      </w:r>
      <w:r w:rsidR="00FC17A0" w:rsidRPr="00A4178F">
        <w:rPr>
          <w:rFonts w:ascii="Times New Roman" w:hAnsi="Times New Roman"/>
          <w:b w:val="0"/>
          <w:szCs w:val="24"/>
        </w:rPr>
        <w:t xml:space="preserve">are available on </w:t>
      </w:r>
      <w:hyperlink r:id="rId13" w:history="1">
        <w:r w:rsidR="00FC17A0" w:rsidRPr="00A4178F">
          <w:rPr>
            <w:rStyle w:val="Hyperlink"/>
            <w:rFonts w:ascii="Times New Roman" w:hAnsi="Times New Roman"/>
            <w:b w:val="0"/>
            <w:szCs w:val="24"/>
          </w:rPr>
          <w:t>www.FPRA.org</w:t>
        </w:r>
      </w:hyperlink>
      <w:r w:rsidR="00FC17A0" w:rsidRPr="00A4178F">
        <w:rPr>
          <w:rFonts w:ascii="Times New Roman" w:hAnsi="Times New Roman"/>
          <w:b w:val="0"/>
          <w:szCs w:val="24"/>
        </w:rPr>
        <w:t xml:space="preserve"> or by contacting the FPRA State Office by phone or mail at 941-365-2135 </w:t>
      </w:r>
      <w:r w:rsidR="00A4178F">
        <w:rPr>
          <w:rFonts w:ascii="Times New Roman" w:hAnsi="Times New Roman"/>
          <w:b w:val="0"/>
          <w:szCs w:val="24"/>
        </w:rPr>
        <w:t xml:space="preserve">or </w:t>
      </w:r>
      <w:r w:rsidRPr="00A4178F">
        <w:rPr>
          <w:rFonts w:ascii="Times New Roman" w:hAnsi="Times New Roman"/>
          <w:b w:val="0"/>
          <w:szCs w:val="24"/>
        </w:rPr>
        <w:t xml:space="preserve">40 Sarasota Center Blvd., Ste. 107, Sarasota, FL 34240. The cost for the exam is $150. </w:t>
      </w:r>
    </w:p>
    <w:p w:rsidR="00675ED6" w:rsidRDefault="00675ED6" w:rsidP="00A4178F">
      <w:pPr>
        <w:pStyle w:val="BodyText"/>
        <w:rPr>
          <w:rFonts w:ascii="Times New Roman" w:hAnsi="Times New Roman"/>
          <w:b w:val="0"/>
          <w:szCs w:val="24"/>
        </w:rPr>
      </w:pPr>
    </w:p>
    <w:p w:rsidR="00977175" w:rsidRPr="00A4178F" w:rsidRDefault="00977175" w:rsidP="00A4178F">
      <w:pPr>
        <w:pStyle w:val="BodyText"/>
        <w:rPr>
          <w:rFonts w:ascii="Times New Roman" w:hAnsi="Times New Roman"/>
          <w:b w:val="0"/>
          <w:i/>
          <w:sz w:val="20"/>
        </w:rPr>
      </w:pPr>
      <w:r w:rsidRPr="00A4178F">
        <w:rPr>
          <w:rFonts w:ascii="Times New Roman" w:hAnsi="Times New Roman"/>
          <w:b w:val="0"/>
          <w:i/>
          <w:sz w:val="20"/>
        </w:rPr>
        <w:t xml:space="preserve">Updated </w:t>
      </w:r>
      <w:r w:rsidR="00FC17A0" w:rsidRPr="00A4178F">
        <w:rPr>
          <w:rFonts w:ascii="Times New Roman" w:hAnsi="Times New Roman"/>
          <w:b w:val="0"/>
          <w:i/>
          <w:sz w:val="20"/>
        </w:rPr>
        <w:t>02/2017</w:t>
      </w:r>
    </w:p>
    <w:sectPr w:rsidR="00977175" w:rsidRPr="00A4178F" w:rsidSect="00941B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0E" w:rsidRDefault="00C16A0E" w:rsidP="002C07A8">
      <w:pPr>
        <w:spacing w:after="0" w:line="240" w:lineRule="auto"/>
      </w:pPr>
      <w:r>
        <w:separator/>
      </w:r>
    </w:p>
  </w:endnote>
  <w:endnote w:type="continuationSeparator" w:id="0">
    <w:p w:rsidR="00C16A0E" w:rsidRDefault="00C16A0E" w:rsidP="002C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26" w:rsidRDefault="007A3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26" w:rsidRDefault="007A3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26" w:rsidRDefault="007A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0E" w:rsidRDefault="00C16A0E" w:rsidP="002C07A8">
      <w:pPr>
        <w:spacing w:after="0" w:line="240" w:lineRule="auto"/>
      </w:pPr>
      <w:r>
        <w:separator/>
      </w:r>
    </w:p>
  </w:footnote>
  <w:footnote w:type="continuationSeparator" w:id="0">
    <w:p w:rsidR="00C16A0E" w:rsidRDefault="00C16A0E" w:rsidP="002C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26" w:rsidRDefault="007A3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26" w:rsidRDefault="007A3D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26" w:rsidRDefault="007A3D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75"/>
    <w:rsid w:val="00002803"/>
    <w:rsid w:val="00035691"/>
    <w:rsid w:val="00052DBA"/>
    <w:rsid w:val="00057079"/>
    <w:rsid w:val="00080526"/>
    <w:rsid w:val="00083358"/>
    <w:rsid w:val="000850A4"/>
    <w:rsid w:val="000B6BAC"/>
    <w:rsid w:val="000F158F"/>
    <w:rsid w:val="000F489A"/>
    <w:rsid w:val="00163B0D"/>
    <w:rsid w:val="00183798"/>
    <w:rsid w:val="001C53F5"/>
    <w:rsid w:val="001D6737"/>
    <w:rsid w:val="001D7903"/>
    <w:rsid w:val="00200D57"/>
    <w:rsid w:val="00202A73"/>
    <w:rsid w:val="002422DF"/>
    <w:rsid w:val="00262F58"/>
    <w:rsid w:val="002929E5"/>
    <w:rsid w:val="002A077F"/>
    <w:rsid w:val="002A7C87"/>
    <w:rsid w:val="002C07A8"/>
    <w:rsid w:val="0031724D"/>
    <w:rsid w:val="003A0867"/>
    <w:rsid w:val="003F63A4"/>
    <w:rsid w:val="004243B8"/>
    <w:rsid w:val="00432A38"/>
    <w:rsid w:val="004B0730"/>
    <w:rsid w:val="004E3F14"/>
    <w:rsid w:val="0053362F"/>
    <w:rsid w:val="0055601D"/>
    <w:rsid w:val="00556377"/>
    <w:rsid w:val="0056223B"/>
    <w:rsid w:val="005633CC"/>
    <w:rsid w:val="005764B4"/>
    <w:rsid w:val="005C707D"/>
    <w:rsid w:val="006604B2"/>
    <w:rsid w:val="00675ED6"/>
    <w:rsid w:val="006B589E"/>
    <w:rsid w:val="006B6157"/>
    <w:rsid w:val="006E25CF"/>
    <w:rsid w:val="007446E2"/>
    <w:rsid w:val="007953F6"/>
    <w:rsid w:val="007A3D26"/>
    <w:rsid w:val="008419E8"/>
    <w:rsid w:val="00891674"/>
    <w:rsid w:val="009139C6"/>
    <w:rsid w:val="00941BD9"/>
    <w:rsid w:val="009764C7"/>
    <w:rsid w:val="00977175"/>
    <w:rsid w:val="009A6A2B"/>
    <w:rsid w:val="00A4178F"/>
    <w:rsid w:val="00A71C22"/>
    <w:rsid w:val="00A72727"/>
    <w:rsid w:val="00A75460"/>
    <w:rsid w:val="00AE3908"/>
    <w:rsid w:val="00B058EA"/>
    <w:rsid w:val="00B20523"/>
    <w:rsid w:val="00B264FC"/>
    <w:rsid w:val="00B34AF9"/>
    <w:rsid w:val="00B51A47"/>
    <w:rsid w:val="00B65F2E"/>
    <w:rsid w:val="00B92A27"/>
    <w:rsid w:val="00BB02D8"/>
    <w:rsid w:val="00BF0508"/>
    <w:rsid w:val="00C16A0E"/>
    <w:rsid w:val="00C50DE3"/>
    <w:rsid w:val="00C766A9"/>
    <w:rsid w:val="00CD659A"/>
    <w:rsid w:val="00D21E75"/>
    <w:rsid w:val="00D50449"/>
    <w:rsid w:val="00DD3459"/>
    <w:rsid w:val="00E56AF4"/>
    <w:rsid w:val="00EC406A"/>
    <w:rsid w:val="00ED5C5E"/>
    <w:rsid w:val="00F0308B"/>
    <w:rsid w:val="00FB590D"/>
    <w:rsid w:val="00FC17A0"/>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D3EB0-013A-46FE-ACE2-87774746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526"/>
    <w:rPr>
      <w:color w:val="0000FF"/>
      <w:u w:val="single"/>
    </w:rPr>
  </w:style>
  <w:style w:type="paragraph" w:styleId="Header">
    <w:name w:val="header"/>
    <w:basedOn w:val="Normal"/>
    <w:link w:val="HeaderChar"/>
    <w:uiPriority w:val="99"/>
    <w:semiHidden/>
    <w:unhideWhenUsed/>
    <w:rsid w:val="002C07A8"/>
    <w:pPr>
      <w:tabs>
        <w:tab w:val="center" w:pos="4680"/>
        <w:tab w:val="right" w:pos="9360"/>
      </w:tabs>
    </w:pPr>
  </w:style>
  <w:style w:type="character" w:customStyle="1" w:styleId="HeaderChar">
    <w:name w:val="Header Char"/>
    <w:basedOn w:val="DefaultParagraphFont"/>
    <w:link w:val="Header"/>
    <w:uiPriority w:val="99"/>
    <w:semiHidden/>
    <w:rsid w:val="002C07A8"/>
    <w:rPr>
      <w:sz w:val="22"/>
      <w:szCs w:val="22"/>
    </w:rPr>
  </w:style>
  <w:style w:type="paragraph" w:styleId="Footer">
    <w:name w:val="footer"/>
    <w:basedOn w:val="Normal"/>
    <w:link w:val="FooterChar"/>
    <w:uiPriority w:val="99"/>
    <w:semiHidden/>
    <w:unhideWhenUsed/>
    <w:rsid w:val="002C07A8"/>
    <w:pPr>
      <w:tabs>
        <w:tab w:val="center" w:pos="4680"/>
        <w:tab w:val="right" w:pos="9360"/>
      </w:tabs>
    </w:pPr>
  </w:style>
  <w:style w:type="character" w:customStyle="1" w:styleId="FooterChar">
    <w:name w:val="Footer Char"/>
    <w:basedOn w:val="DefaultParagraphFont"/>
    <w:link w:val="Footer"/>
    <w:uiPriority w:val="99"/>
    <w:semiHidden/>
    <w:rsid w:val="002C07A8"/>
    <w:rPr>
      <w:sz w:val="22"/>
      <w:szCs w:val="22"/>
    </w:rPr>
  </w:style>
  <w:style w:type="paragraph" w:styleId="BodyText">
    <w:name w:val="Body Text"/>
    <w:basedOn w:val="Normal"/>
    <w:link w:val="BodyTextChar"/>
    <w:rsid w:val="00432A38"/>
    <w:pPr>
      <w:spacing w:after="0" w:line="240" w:lineRule="auto"/>
    </w:pPr>
    <w:rPr>
      <w:rFonts w:ascii="Times" w:eastAsia="Times New Roman" w:hAnsi="Times"/>
      <w:b/>
      <w:sz w:val="24"/>
      <w:szCs w:val="20"/>
    </w:rPr>
  </w:style>
  <w:style w:type="character" w:customStyle="1" w:styleId="BodyTextChar">
    <w:name w:val="Body Text Char"/>
    <w:basedOn w:val="DefaultParagraphFont"/>
    <w:link w:val="BodyText"/>
    <w:rsid w:val="00432A38"/>
    <w:rPr>
      <w:rFonts w:ascii="Times" w:eastAsia="Times New Roman"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6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PRA.org"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FPR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Dept of Education</Company>
  <LinksUpToDate>false</LinksUpToDate>
  <CharactersWithSpaces>6604</CharactersWithSpaces>
  <SharedDoc>false</SharedDoc>
  <HLinks>
    <vt:vector size="6" baseType="variant">
      <vt:variant>
        <vt:i4>4980809</vt:i4>
      </vt:variant>
      <vt:variant>
        <vt:i4>0</vt:i4>
      </vt:variant>
      <vt:variant>
        <vt:i4>0</vt:i4>
      </vt:variant>
      <vt:variant>
        <vt:i4>5</vt:i4>
      </vt:variant>
      <vt:variant>
        <vt:lpwstr>http://www.fpra.org/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Rachel A</dc:creator>
  <cp:lastModifiedBy>Winton, Kara R.</cp:lastModifiedBy>
  <cp:revision>22</cp:revision>
  <cp:lastPrinted>2017-02-01T14:00:00Z</cp:lastPrinted>
  <dcterms:created xsi:type="dcterms:W3CDTF">2015-11-09T21:55:00Z</dcterms:created>
  <dcterms:modified xsi:type="dcterms:W3CDTF">2017-02-01T16:37:00Z</dcterms:modified>
</cp:coreProperties>
</file>