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E0E0" w14:textId="00FBCA98" w:rsidR="00DC5B1A" w:rsidRPr="00491991" w:rsidRDefault="00675164" w:rsidP="00675164">
      <w:pPr>
        <w:pBdr>
          <w:top w:val="single" w:sz="4" w:space="1" w:color="auto"/>
        </w:pBdr>
        <w:rPr>
          <w:rStyle w:val="Strong"/>
          <w:b w:val="0"/>
          <w:bCs w:val="0"/>
        </w:rPr>
      </w:pPr>
      <w:r w:rsidRPr="00675164">
        <w:rPr>
          <w:b/>
          <w:bCs/>
        </w:rPr>
        <w:t>S</w:t>
      </w:r>
      <w:r w:rsidR="001E3F4C" w:rsidRPr="00675164">
        <w:rPr>
          <w:b/>
          <w:bCs/>
        </w:rPr>
        <w:t>ummary/Objective:</w:t>
      </w:r>
      <w:r w:rsidR="00491991">
        <w:rPr>
          <w:b/>
          <w:bCs/>
        </w:rPr>
        <w:t xml:space="preserve"> </w:t>
      </w:r>
      <w:r w:rsidR="00491991">
        <w:t xml:space="preserve">The Content and Design Specialist assists in all aspects of content development for the company by creating internal and external communication and advertising materials.  </w:t>
      </w:r>
    </w:p>
    <w:p w14:paraId="58BE8DF0" w14:textId="77777777" w:rsidR="00BB06BA" w:rsidRDefault="00BB06BA" w:rsidP="00BB06BA">
      <w:pPr>
        <w:rPr>
          <w:rStyle w:val="Strong"/>
          <w:bCs w:val="0"/>
        </w:rPr>
      </w:pPr>
    </w:p>
    <w:p w14:paraId="1F6BEF08" w14:textId="29AFCFAB" w:rsidR="00675164" w:rsidRDefault="001E3F4C" w:rsidP="00BB06BA">
      <w:pPr>
        <w:rPr>
          <w:rStyle w:val="Strong"/>
          <w:bCs w:val="0"/>
        </w:rPr>
      </w:pPr>
      <w:r w:rsidRPr="001C354C">
        <w:rPr>
          <w:rStyle w:val="Strong"/>
          <w:bCs w:val="0"/>
        </w:rPr>
        <w:t>Essential Responsibilities</w:t>
      </w:r>
      <w:r w:rsidR="00675164">
        <w:rPr>
          <w:rStyle w:val="Strong"/>
          <w:bCs w:val="0"/>
        </w:rPr>
        <w:t>:</w:t>
      </w:r>
      <w:r w:rsidRPr="001C354C">
        <w:rPr>
          <w:rStyle w:val="Strong"/>
          <w:bCs w:val="0"/>
        </w:rPr>
        <w:t xml:space="preserve"> </w:t>
      </w:r>
    </w:p>
    <w:p w14:paraId="0A9ABA29" w14:textId="7CAE7E6C" w:rsidR="00491991" w:rsidRPr="00491991" w:rsidRDefault="00491991" w:rsidP="00BB06BA">
      <w:pPr>
        <w:pStyle w:val="ListParagraph"/>
        <w:widowControl w:val="0"/>
        <w:numPr>
          <w:ilvl w:val="0"/>
          <w:numId w:val="7"/>
        </w:numPr>
      </w:pPr>
      <w:r w:rsidRPr="00491991">
        <w:t>Design</w:t>
      </w:r>
      <w:r>
        <w:t>s</w:t>
      </w:r>
      <w:r w:rsidRPr="00491991">
        <w:t xml:space="preserve"> marketing campaign material using the Adobe Creative Suite</w:t>
      </w:r>
      <w:r w:rsidR="00BB06BA">
        <w:t xml:space="preserve">.  </w:t>
      </w:r>
    </w:p>
    <w:p w14:paraId="6CE45BC2" w14:textId="53F903D1" w:rsidR="00491991" w:rsidRPr="00491991" w:rsidRDefault="00491991" w:rsidP="00015C68">
      <w:pPr>
        <w:widowControl w:val="0"/>
        <w:numPr>
          <w:ilvl w:val="0"/>
          <w:numId w:val="7"/>
        </w:numPr>
      </w:pPr>
      <w:r w:rsidRPr="00491991">
        <w:t xml:space="preserve">Develops and implements social media content, maintains content calendars, monitors social media activity, and manages communications. </w:t>
      </w:r>
    </w:p>
    <w:p w14:paraId="0FA10968" w14:textId="30E8BE21" w:rsidR="00491991" w:rsidRPr="00491991" w:rsidRDefault="00BB06BA" w:rsidP="00015C68">
      <w:pPr>
        <w:widowControl w:val="0"/>
        <w:numPr>
          <w:ilvl w:val="0"/>
          <w:numId w:val="7"/>
        </w:numPr>
      </w:pPr>
      <w:r>
        <w:t xml:space="preserve">Implements </w:t>
      </w:r>
      <w:r w:rsidR="00491991" w:rsidRPr="00491991">
        <w:t xml:space="preserve">digital and print advertising campaigns and achieve optimal performance. </w:t>
      </w:r>
    </w:p>
    <w:p w14:paraId="2FF28BDC" w14:textId="425646D0" w:rsidR="00491991" w:rsidRPr="00491991" w:rsidRDefault="00491991" w:rsidP="00015C68">
      <w:pPr>
        <w:widowControl w:val="0"/>
        <w:numPr>
          <w:ilvl w:val="0"/>
          <w:numId w:val="7"/>
        </w:numPr>
      </w:pPr>
      <w:r w:rsidRPr="00491991">
        <w:t xml:space="preserve">Creates, films and edits video content. </w:t>
      </w:r>
    </w:p>
    <w:p w14:paraId="06EC4FCA" w14:textId="1FFEBCB8" w:rsidR="00491991" w:rsidRPr="00491991" w:rsidRDefault="00491991" w:rsidP="00015C68">
      <w:pPr>
        <w:widowControl w:val="0"/>
        <w:numPr>
          <w:ilvl w:val="0"/>
          <w:numId w:val="7"/>
        </w:numPr>
      </w:pPr>
      <w:r w:rsidRPr="00491991">
        <w:t xml:space="preserve">Assists </w:t>
      </w:r>
      <w:r w:rsidR="00BB06BA">
        <w:t>in</w:t>
      </w:r>
      <w:r w:rsidRPr="00491991">
        <w:t xml:space="preserve"> the production of radio and television advertisements. </w:t>
      </w:r>
    </w:p>
    <w:p w14:paraId="32BDBC32" w14:textId="77777777" w:rsidR="00491991" w:rsidRPr="00491991" w:rsidRDefault="00491991" w:rsidP="00015C68">
      <w:pPr>
        <w:widowControl w:val="0"/>
        <w:numPr>
          <w:ilvl w:val="0"/>
          <w:numId w:val="7"/>
        </w:numPr>
      </w:pPr>
      <w:r w:rsidRPr="00491991">
        <w:t xml:space="preserve">Writes press releases and byline articles for the media and website as needed. </w:t>
      </w:r>
    </w:p>
    <w:p w14:paraId="33E98C67" w14:textId="0F90E6AE" w:rsidR="00491991" w:rsidRPr="00491991" w:rsidRDefault="00491991" w:rsidP="00015C68">
      <w:pPr>
        <w:widowControl w:val="0"/>
        <w:numPr>
          <w:ilvl w:val="0"/>
          <w:numId w:val="7"/>
        </w:numPr>
        <w:tabs>
          <w:tab w:val="left" w:pos="-1440"/>
        </w:tabs>
      </w:pPr>
      <w:r w:rsidRPr="00491991">
        <w:t xml:space="preserve">Develops graphic presentations for organizational leadership. </w:t>
      </w:r>
    </w:p>
    <w:p w14:paraId="21BC14C6" w14:textId="77777777" w:rsidR="00491991" w:rsidRPr="00491991" w:rsidRDefault="00491991" w:rsidP="00015C68">
      <w:pPr>
        <w:widowControl w:val="0"/>
        <w:numPr>
          <w:ilvl w:val="0"/>
          <w:numId w:val="7"/>
        </w:numPr>
      </w:pPr>
      <w:r w:rsidRPr="00491991">
        <w:t>Helps develop patient newsletter content and utilizes Constant Contact to design layout and distribute.</w:t>
      </w:r>
    </w:p>
    <w:p w14:paraId="4775C31A" w14:textId="7E6F515A" w:rsidR="00491991" w:rsidRPr="00491991" w:rsidRDefault="00491991" w:rsidP="00015C68">
      <w:pPr>
        <w:widowControl w:val="0"/>
        <w:numPr>
          <w:ilvl w:val="0"/>
          <w:numId w:val="7"/>
        </w:numPr>
      </w:pPr>
      <w:r w:rsidRPr="00491991">
        <w:t xml:space="preserve">Designs and publishes monthly internal communications and content. </w:t>
      </w:r>
    </w:p>
    <w:p w14:paraId="0BCA87C0" w14:textId="77777777" w:rsidR="00491991" w:rsidRPr="00491991" w:rsidRDefault="00491991" w:rsidP="00015C68">
      <w:pPr>
        <w:widowControl w:val="0"/>
        <w:numPr>
          <w:ilvl w:val="0"/>
          <w:numId w:val="7"/>
        </w:numPr>
      </w:pPr>
      <w:r w:rsidRPr="00491991">
        <w:t xml:space="preserve">Oversees website (re)development and ongoing site management.  </w:t>
      </w:r>
    </w:p>
    <w:p w14:paraId="73C69947" w14:textId="2624F679" w:rsidR="00491991" w:rsidRPr="00491991" w:rsidRDefault="006123B4" w:rsidP="00BB06BA">
      <w:pPr>
        <w:widowControl w:val="0"/>
        <w:numPr>
          <w:ilvl w:val="0"/>
          <w:numId w:val="7"/>
        </w:numPr>
      </w:pPr>
      <w:r>
        <w:t xml:space="preserve">Researching </w:t>
      </w:r>
      <w:r w:rsidR="00491991" w:rsidRPr="00491991">
        <w:t>search engine optimization and search engine marketing campaigns. Makes updates to the campaign on an ongoing basis.</w:t>
      </w:r>
      <w:r w:rsidRPr="006123B4">
        <w:rPr>
          <w:rFonts w:ascii="Work Sans" w:hAnsi="Work Sans"/>
          <w:color w:val="2C3241"/>
          <w:spacing w:val="-3"/>
          <w:sz w:val="33"/>
          <w:szCs w:val="33"/>
        </w:rPr>
        <w:t xml:space="preserve"> </w:t>
      </w:r>
    </w:p>
    <w:p w14:paraId="24F33267" w14:textId="78644F02" w:rsidR="00491991" w:rsidRPr="00491991" w:rsidRDefault="00491991" w:rsidP="00BB06BA">
      <w:pPr>
        <w:widowControl w:val="0"/>
        <w:numPr>
          <w:ilvl w:val="0"/>
          <w:numId w:val="7"/>
        </w:numPr>
      </w:pPr>
      <w:r w:rsidRPr="00491991">
        <w:t xml:space="preserve">Researches, </w:t>
      </w:r>
      <w:r w:rsidR="00BB06BA" w:rsidRPr="00491991">
        <w:t>writes,</w:t>
      </w:r>
      <w:r w:rsidRPr="00491991">
        <w:t xml:space="preserve"> and updates </w:t>
      </w:r>
      <w:r w:rsidR="00BB06BA">
        <w:t xml:space="preserve">content for </w:t>
      </w:r>
      <w:r w:rsidRPr="00491991">
        <w:t xml:space="preserve">blog and digital communication channels.  </w:t>
      </w:r>
    </w:p>
    <w:p w14:paraId="20E16BC4" w14:textId="77777777" w:rsidR="00491991" w:rsidRPr="00491991" w:rsidRDefault="00491991" w:rsidP="00015C68">
      <w:pPr>
        <w:widowControl w:val="0"/>
        <w:numPr>
          <w:ilvl w:val="0"/>
          <w:numId w:val="7"/>
        </w:numPr>
      </w:pPr>
      <w:r w:rsidRPr="00491991">
        <w:t xml:space="preserve">Updates physician database for direct mail and outreach efforts as needed. </w:t>
      </w:r>
    </w:p>
    <w:p w14:paraId="02F00996" w14:textId="77777777" w:rsidR="00491991" w:rsidRPr="00491991" w:rsidRDefault="00491991" w:rsidP="00015C68">
      <w:pPr>
        <w:widowControl w:val="0"/>
        <w:numPr>
          <w:ilvl w:val="0"/>
          <w:numId w:val="7"/>
        </w:numPr>
      </w:pPr>
      <w:r w:rsidRPr="00491991">
        <w:t xml:space="preserve">Assists in the development, </w:t>
      </w:r>
      <w:proofErr w:type="gramStart"/>
      <w:r w:rsidRPr="00491991">
        <w:t>deployment</w:t>
      </w:r>
      <w:proofErr w:type="gramEnd"/>
      <w:r w:rsidRPr="00491991">
        <w:t xml:space="preserve"> and maintenance of various communication tools such as appointment scheduling platforms, apps and portals. </w:t>
      </w:r>
    </w:p>
    <w:p w14:paraId="4DAC68A1" w14:textId="30EEDA2D" w:rsidR="00491991" w:rsidRPr="00491991" w:rsidRDefault="00015C68" w:rsidP="00015C68">
      <w:pPr>
        <w:widowControl w:val="0"/>
        <w:numPr>
          <w:ilvl w:val="0"/>
          <w:numId w:val="7"/>
        </w:numPr>
      </w:pPr>
      <w:r>
        <w:t>Manages</w:t>
      </w:r>
      <w:r w:rsidR="00491991" w:rsidRPr="00491991">
        <w:t xml:space="preserve"> advertising calendars and </w:t>
      </w:r>
      <w:r>
        <w:t xml:space="preserve">recommends </w:t>
      </w:r>
      <w:r w:rsidR="00491991" w:rsidRPr="00491991">
        <w:t xml:space="preserve">advertising purchases based on organizational needs. </w:t>
      </w:r>
    </w:p>
    <w:p w14:paraId="6A36B79D" w14:textId="5004F5D3" w:rsidR="00491991" w:rsidRPr="00491991" w:rsidRDefault="006123B4" w:rsidP="00015C68">
      <w:pPr>
        <w:widowControl w:val="0"/>
        <w:numPr>
          <w:ilvl w:val="0"/>
          <w:numId w:val="7"/>
        </w:numPr>
      </w:pPr>
      <w:bookmarkStart w:id="0" w:name="_Hlk84581423"/>
      <w:r w:rsidRPr="00491991">
        <w:t>Research</w:t>
      </w:r>
      <w:r w:rsidR="00491991" w:rsidRPr="00491991">
        <w:t xml:space="preserve"> editorial calendars for local publications and makes recommendations for press opportunities</w:t>
      </w:r>
      <w:bookmarkEnd w:id="0"/>
      <w:r w:rsidR="00491991" w:rsidRPr="00491991">
        <w:t xml:space="preserve">. </w:t>
      </w:r>
    </w:p>
    <w:p w14:paraId="502EEBAF" w14:textId="77777777" w:rsidR="00491991" w:rsidRPr="00491991" w:rsidRDefault="00491991" w:rsidP="00015C68">
      <w:pPr>
        <w:widowControl w:val="0"/>
        <w:numPr>
          <w:ilvl w:val="0"/>
          <w:numId w:val="7"/>
        </w:numPr>
      </w:pPr>
      <w:r w:rsidRPr="00491991">
        <w:t xml:space="preserve">Assists with White-Wilson Community Foundation, fundraising, planning, creation of marketing materials and event set-up and implementation. </w:t>
      </w:r>
    </w:p>
    <w:p w14:paraId="331476C3" w14:textId="124C6870" w:rsidR="00491991" w:rsidRPr="00491991" w:rsidRDefault="00491991" w:rsidP="00015C68">
      <w:pPr>
        <w:numPr>
          <w:ilvl w:val="0"/>
          <w:numId w:val="7"/>
        </w:numPr>
      </w:pPr>
      <w:r w:rsidRPr="00491991">
        <w:t>Develops and maintains a database of marketing contacts for various clinic products and services</w:t>
      </w:r>
      <w:r w:rsidR="00015C68">
        <w:t xml:space="preserve">.  </w:t>
      </w:r>
    </w:p>
    <w:p w14:paraId="331CD6AE" w14:textId="77777777" w:rsidR="00491991" w:rsidRPr="00491991" w:rsidRDefault="00491991" w:rsidP="00015C68">
      <w:pPr>
        <w:widowControl w:val="0"/>
        <w:numPr>
          <w:ilvl w:val="0"/>
          <w:numId w:val="7"/>
        </w:numPr>
        <w:tabs>
          <w:tab w:val="left" w:pos="-1440"/>
        </w:tabs>
      </w:pPr>
      <w:r w:rsidRPr="00491991">
        <w:t xml:space="preserve">Coordinates the purchase of marketing collateral and promotional material. </w:t>
      </w:r>
    </w:p>
    <w:p w14:paraId="7464A1C2" w14:textId="01581905" w:rsidR="00491991" w:rsidRPr="00491991" w:rsidRDefault="006123B4" w:rsidP="00015C68">
      <w:pPr>
        <w:widowControl w:val="0"/>
        <w:numPr>
          <w:ilvl w:val="0"/>
          <w:numId w:val="7"/>
        </w:numPr>
      </w:pPr>
      <w:r>
        <w:t>Monitor</w:t>
      </w:r>
      <w:r w:rsidR="00491991" w:rsidRPr="00491991">
        <w:t xml:space="preserve"> competitor activity through media clippings and research.  </w:t>
      </w:r>
    </w:p>
    <w:p w14:paraId="539E736E" w14:textId="77777777" w:rsidR="00491991" w:rsidRPr="00491991" w:rsidRDefault="00491991" w:rsidP="00015C68">
      <w:pPr>
        <w:widowControl w:val="0"/>
        <w:numPr>
          <w:ilvl w:val="0"/>
          <w:numId w:val="7"/>
        </w:numPr>
      </w:pPr>
      <w:r w:rsidRPr="00491991">
        <w:t xml:space="preserve">Organizes and maintains up-to-date files and content utilizing internal databases. </w:t>
      </w:r>
    </w:p>
    <w:p w14:paraId="408CA174" w14:textId="379068A4" w:rsidR="00491991" w:rsidRDefault="00491991" w:rsidP="008306A3">
      <w:pPr>
        <w:widowControl w:val="0"/>
        <w:numPr>
          <w:ilvl w:val="0"/>
          <w:numId w:val="7"/>
        </w:numPr>
      </w:pPr>
      <w:r w:rsidRPr="00491991">
        <w:t xml:space="preserve">Approves and creates clinic signage and outward facing materials. </w:t>
      </w:r>
    </w:p>
    <w:p w14:paraId="76F3748E" w14:textId="77777777" w:rsidR="005410B8" w:rsidRDefault="005410B8" w:rsidP="005410B8">
      <w:pPr>
        <w:rPr>
          <w:rStyle w:val="Strong"/>
          <w:b w:val="0"/>
          <w:bCs w:val="0"/>
        </w:rPr>
      </w:pPr>
    </w:p>
    <w:p w14:paraId="2CAD2C97" w14:textId="74CB6890" w:rsidR="005410B8" w:rsidRPr="005410B8" w:rsidRDefault="005410B8" w:rsidP="005410B8">
      <w:pPr>
        <w:rPr>
          <w:rStyle w:val="Strong"/>
        </w:rPr>
      </w:pPr>
      <w:r w:rsidRPr="005410B8">
        <w:rPr>
          <w:rStyle w:val="Strong"/>
        </w:rPr>
        <w:t>Required Education and Experience</w:t>
      </w:r>
      <w:r>
        <w:rPr>
          <w:rStyle w:val="Strong"/>
        </w:rPr>
        <w:t>:</w:t>
      </w:r>
      <w:r w:rsidRPr="005410B8">
        <w:rPr>
          <w:rStyle w:val="Strong"/>
        </w:rPr>
        <w:t xml:space="preserve"> </w:t>
      </w:r>
    </w:p>
    <w:p w14:paraId="3AA1A102" w14:textId="5B4978D3" w:rsidR="001C35D4" w:rsidRDefault="001E3F4C" w:rsidP="005410B8">
      <w:pPr>
        <w:pStyle w:val="ListParagraph"/>
        <w:numPr>
          <w:ilvl w:val="0"/>
          <w:numId w:val="1"/>
        </w:numPr>
        <w:rPr>
          <w:rStyle w:val="Strong"/>
          <w:b w:val="0"/>
          <w:bCs w:val="0"/>
        </w:rPr>
      </w:pPr>
      <w:r w:rsidRPr="001C35D4">
        <w:rPr>
          <w:rStyle w:val="Strong"/>
          <w:b w:val="0"/>
          <w:bCs w:val="0"/>
        </w:rPr>
        <w:t>High School Diploma</w:t>
      </w:r>
      <w:r w:rsidR="00BB06BA" w:rsidRPr="001C35D4">
        <w:rPr>
          <w:rStyle w:val="Strong"/>
          <w:b w:val="0"/>
          <w:bCs w:val="0"/>
        </w:rPr>
        <w:t xml:space="preserve"> or general education degree (GED).</w:t>
      </w:r>
    </w:p>
    <w:p w14:paraId="668DB087" w14:textId="16F9AE84" w:rsidR="001C35D4" w:rsidRPr="00652A79" w:rsidRDefault="001C35D4" w:rsidP="001C35D4">
      <w:pPr>
        <w:pStyle w:val="ListParagraph"/>
        <w:numPr>
          <w:ilvl w:val="0"/>
          <w:numId w:val="1"/>
        </w:numPr>
        <w:spacing w:before="100" w:beforeAutospacing="1" w:after="100" w:afterAutospacing="1"/>
      </w:pPr>
      <w:r>
        <w:t xml:space="preserve">Bachelor's degree in Graphic Design, Marketing, Communication, Public Relations, or related field; or equivalent combination of education and </w:t>
      </w:r>
      <w:r w:rsidR="00BB5782">
        <w:t>3 – 5 years’ experience</w:t>
      </w:r>
      <w:r>
        <w:t xml:space="preserve"> required. </w:t>
      </w:r>
      <w:r w:rsidRPr="00652A79">
        <w:t xml:space="preserve"> </w:t>
      </w:r>
    </w:p>
    <w:p w14:paraId="7FE75DF5" w14:textId="5C469AE2" w:rsidR="001C35D4" w:rsidRDefault="001C35D4" w:rsidP="00D84069">
      <w:pPr>
        <w:pStyle w:val="ListParagraph"/>
        <w:numPr>
          <w:ilvl w:val="0"/>
          <w:numId w:val="1"/>
        </w:numPr>
        <w:spacing w:before="100" w:beforeAutospacing="1" w:after="100" w:afterAutospacing="1"/>
      </w:pPr>
      <w:r>
        <w:lastRenderedPageBreak/>
        <w:t xml:space="preserve">Proficient in Adobe Creative Suite, specifically InDesign, Photoshop, and Illustrator required.  Must provide graphic design, </w:t>
      </w:r>
      <w:proofErr w:type="gramStart"/>
      <w:r>
        <w:t>advertising</w:t>
      </w:r>
      <w:proofErr w:type="gramEnd"/>
      <w:r>
        <w:t xml:space="preserve"> and written work samples. </w:t>
      </w:r>
    </w:p>
    <w:p w14:paraId="6A0C69BA" w14:textId="77777777" w:rsidR="001C35D4" w:rsidRDefault="001C35D4" w:rsidP="001C35D4">
      <w:pPr>
        <w:numPr>
          <w:ilvl w:val="0"/>
          <w:numId w:val="1"/>
        </w:numPr>
        <w:spacing w:before="100" w:beforeAutospacing="1" w:after="100" w:afterAutospacing="1"/>
      </w:pPr>
      <w:r>
        <w:t xml:space="preserve">Proficient with video editing programs required </w:t>
      </w:r>
    </w:p>
    <w:p w14:paraId="31EDD75D" w14:textId="422E5599" w:rsidR="000776E1" w:rsidRPr="00652A79" w:rsidRDefault="000776E1" w:rsidP="001E3F4C">
      <w:pPr>
        <w:numPr>
          <w:ilvl w:val="0"/>
          <w:numId w:val="1"/>
        </w:numPr>
        <w:spacing w:before="100" w:beforeAutospacing="1" w:after="100" w:afterAutospacing="1"/>
      </w:pPr>
      <w:r w:rsidRPr="00652A79">
        <w:t xml:space="preserve">Project management experience preferred </w:t>
      </w:r>
    </w:p>
    <w:p w14:paraId="6F4CD76A" w14:textId="2573A120" w:rsidR="00652A79" w:rsidRPr="00652A79" w:rsidRDefault="00652A79" w:rsidP="00652A79">
      <w:pPr>
        <w:pStyle w:val="NormalWeb"/>
        <w:spacing w:before="0" w:beforeAutospacing="0" w:after="0" w:afterAutospacing="0"/>
      </w:pPr>
      <w:r w:rsidRPr="00652A79">
        <w:rPr>
          <w:rStyle w:val="Strong"/>
        </w:rPr>
        <w:t xml:space="preserve">Position Type/Expected Hours of Work: </w:t>
      </w:r>
      <w:r w:rsidRPr="00652A79">
        <w:rPr>
          <w:b/>
          <w:bCs/>
        </w:rPr>
        <w:br/>
      </w:r>
      <w:r w:rsidR="00316A05" w:rsidRPr="00770909">
        <w:t>This</w:t>
      </w:r>
      <w:r w:rsidR="00316A05">
        <w:t xml:space="preserve"> is a full-time</w:t>
      </w:r>
      <w:r w:rsidR="00316A05" w:rsidRPr="00770909">
        <w:t xml:space="preserve"> position requires regular and reliable on-site attendance.  </w:t>
      </w:r>
      <w:r w:rsidR="00316A05">
        <w:t xml:space="preserve">Administrative business hours are 8am-5pm.  </w:t>
      </w:r>
      <w:r w:rsidRPr="00652A79">
        <w:t xml:space="preserve">  </w:t>
      </w:r>
    </w:p>
    <w:p w14:paraId="71F10055" w14:textId="77777777" w:rsidR="00652A79" w:rsidRDefault="00652A79" w:rsidP="00652A79">
      <w:pPr>
        <w:rPr>
          <w:b/>
          <w:bCs/>
        </w:rPr>
      </w:pPr>
    </w:p>
    <w:p w14:paraId="4E1A6328" w14:textId="301B6F94" w:rsidR="001E3F4C" w:rsidRPr="00652A79" w:rsidRDefault="001E3F4C" w:rsidP="001E3F4C">
      <w:pPr>
        <w:pStyle w:val="NormalWeb"/>
        <w:spacing w:before="0" w:beforeAutospacing="0" w:after="0" w:afterAutospacing="0"/>
        <w:rPr>
          <w:b/>
        </w:rPr>
      </w:pPr>
      <w:r w:rsidRPr="00652A79">
        <w:rPr>
          <w:b/>
          <w:bCs/>
        </w:rPr>
        <w:t>Physical Demands</w:t>
      </w:r>
      <w:bookmarkStart w:id="1" w:name="P36_2863"/>
      <w:bookmarkEnd w:id="1"/>
      <w:r w:rsidR="00675164" w:rsidRPr="00652A79">
        <w:rPr>
          <w:b/>
          <w:bCs/>
        </w:rPr>
        <w:t>:</w:t>
      </w:r>
    </w:p>
    <w:p w14:paraId="166391A5" w14:textId="77777777" w:rsidR="00652A79" w:rsidRPr="00770909" w:rsidRDefault="00652A79" w:rsidP="00652A79">
      <w:r w:rsidRPr="00770909">
        <w:rPr>
          <w:color w:val="000000"/>
        </w:rPr>
        <w:t>The physical demands described here are representative of those that must be met by an employee to successfully perform the essential functions of this job.</w:t>
      </w:r>
    </w:p>
    <w:p w14:paraId="04D72A75" w14:textId="359DF2DC" w:rsidR="00652A79" w:rsidRPr="00770909" w:rsidRDefault="00652A79" w:rsidP="00652A79">
      <w:pPr>
        <w:pStyle w:val="NormalWeb"/>
        <w:rPr>
          <w:color w:val="000000"/>
        </w:rPr>
      </w:pPr>
      <w:r w:rsidRPr="00770909">
        <w:rPr>
          <w:color w:val="000000"/>
        </w:rPr>
        <w:t>While performing the duties of this job, the employee is regularly required to talk or hear</w:t>
      </w:r>
      <w:r w:rsidR="00316A05" w:rsidRPr="00770909">
        <w:rPr>
          <w:color w:val="000000"/>
        </w:rPr>
        <w:t xml:space="preserve">.  </w:t>
      </w:r>
      <w:r>
        <w:rPr>
          <w:color w:val="000000"/>
        </w:rPr>
        <w:t>The person in this position frequently communicates with associates, physicians, and patients and must have the ability to communicate information and ideas so others will understand.  Must be able to exchange accurate information in these situations.  S</w:t>
      </w:r>
      <w:r w:rsidRPr="00770909">
        <w:rPr>
          <w:color w:val="000000"/>
        </w:rPr>
        <w:t>trong verbal and written communication skills required</w:t>
      </w:r>
      <w:r w:rsidR="00A201C1" w:rsidRPr="00770909">
        <w:rPr>
          <w:color w:val="000000"/>
        </w:rPr>
        <w:t>.</w:t>
      </w:r>
      <w:r w:rsidR="00316A05">
        <w:rPr>
          <w:color w:val="000000"/>
        </w:rPr>
        <w:t xml:space="preserve">  This position requires the ability to observe details at close range (within a few feet of the observer).  T</w:t>
      </w:r>
      <w:r>
        <w:rPr>
          <w:color w:val="000000"/>
        </w:rPr>
        <w:t>he person in this position must be able to remain in a stationary position for 50% of the time, standing or sitting</w:t>
      </w:r>
      <w:r w:rsidR="00A201C1">
        <w:rPr>
          <w:color w:val="000000"/>
        </w:rPr>
        <w:t xml:space="preserve">.  </w:t>
      </w:r>
      <w:r>
        <w:rPr>
          <w:color w:val="000000"/>
        </w:rPr>
        <w:t xml:space="preserve">Must be able to position to maintain supply closet and other promotional items.  Constantly operates a computer and other office productivity machinery, such as a calculator, copy machine and computer printer.  </w:t>
      </w:r>
      <w:r w:rsidR="00A201C1">
        <w:rPr>
          <w:color w:val="000000"/>
        </w:rPr>
        <w:t>Frequently moves boxes and equipment weighing 40 pounds (</w:t>
      </w:r>
      <w:r w:rsidR="0053063D">
        <w:rPr>
          <w:color w:val="000000"/>
        </w:rPr>
        <w:t>lbs.</w:t>
      </w:r>
      <w:r w:rsidR="00A201C1">
        <w:rPr>
          <w:color w:val="000000"/>
        </w:rPr>
        <w:t>) to locations</w:t>
      </w:r>
      <w:r w:rsidR="00316A05">
        <w:rPr>
          <w:color w:val="000000"/>
        </w:rPr>
        <w:t xml:space="preserve"> inside and </w:t>
      </w:r>
      <w:r w:rsidR="00A201C1">
        <w:rPr>
          <w:color w:val="000000"/>
        </w:rPr>
        <w:t>outside of office</w:t>
      </w:r>
      <w:r w:rsidR="00316A05">
        <w:rPr>
          <w:color w:val="000000"/>
        </w:rPr>
        <w:t>/clinic setting</w:t>
      </w:r>
      <w:r w:rsidR="00A201C1">
        <w:rPr>
          <w:color w:val="000000"/>
        </w:rPr>
        <w:t xml:space="preserve">.  </w:t>
      </w:r>
      <w:r w:rsidRPr="00770909">
        <w:t xml:space="preserve">Repetitive motion of upper body required for extended use </w:t>
      </w:r>
      <w:r w:rsidR="00316A05">
        <w:t>for event setup</w:t>
      </w:r>
      <w:r w:rsidRPr="00770909">
        <w:t>.</w:t>
      </w:r>
      <w:r>
        <w:t xml:space="preserve">  </w:t>
      </w:r>
      <w:r w:rsidRPr="00770909">
        <w:rPr>
          <w:color w:val="000000"/>
        </w:rPr>
        <w:t xml:space="preserve">Ability to exercise good judgment and positively influence and lead others, including handling confrontations with poise and efficiency.  </w:t>
      </w:r>
    </w:p>
    <w:p w14:paraId="15575B80" w14:textId="77777777" w:rsidR="00652A79" w:rsidRPr="00652A79" w:rsidRDefault="00652A79" w:rsidP="00652A79">
      <w:pPr>
        <w:rPr>
          <w:b/>
          <w:bCs/>
        </w:rPr>
      </w:pPr>
      <w:r w:rsidRPr="00652A79">
        <w:rPr>
          <w:b/>
          <w:bCs/>
        </w:rPr>
        <w:t>Work Environment:</w:t>
      </w:r>
    </w:p>
    <w:p w14:paraId="006DCB8A" w14:textId="6FD009F5" w:rsidR="00316A05" w:rsidRDefault="00316A05" w:rsidP="00316A05">
      <w:r>
        <w:t xml:space="preserve">Environmentally controlled medical office environment.  This position requires frequent travel throughout the community.  Weekend and evening are frequently required for this position.   Fast paced environment with occasional high pressure or emergent </w:t>
      </w:r>
      <w:r w:rsidRPr="007219DE">
        <w:t xml:space="preserve">situations.  </w:t>
      </w:r>
    </w:p>
    <w:p w14:paraId="7C28070A" w14:textId="77777777" w:rsidR="001E3F4C" w:rsidRPr="00082E68" w:rsidRDefault="001E3F4C" w:rsidP="001E3F4C">
      <w:pPr>
        <w:rPr>
          <w:sz w:val="22"/>
          <w:szCs w:val="22"/>
        </w:rPr>
      </w:pPr>
    </w:p>
    <w:p w14:paraId="26A2FFF9" w14:textId="3455266F" w:rsidR="001E3F4C" w:rsidRPr="00652A79" w:rsidRDefault="001E3F4C" w:rsidP="001E3F4C">
      <w:r w:rsidRPr="00652A79">
        <w:rPr>
          <w:rStyle w:val="Strong"/>
        </w:rPr>
        <w:t>Other Duties</w:t>
      </w:r>
      <w:r w:rsidR="00675164" w:rsidRPr="00652A79">
        <w:rPr>
          <w:rStyle w:val="Strong"/>
        </w:rPr>
        <w:t>:</w:t>
      </w:r>
      <w:r w:rsidRPr="00652A79">
        <w:rPr>
          <w:b/>
          <w:bCs/>
        </w:rPr>
        <w:br/>
      </w:r>
      <w:r w:rsidRPr="00652A79">
        <w:t>Please note this job description is not designed to cover or contain a comprehensive listing of activities, duties or responsibilities that are required of the employee for this job</w:t>
      </w:r>
      <w:r w:rsidR="00316A05" w:rsidRPr="00652A79">
        <w:t xml:space="preserve">.  </w:t>
      </w:r>
      <w:r w:rsidR="00316A05">
        <w:t>The employer retains the right to change or assign other duties to this position</w:t>
      </w:r>
      <w:r w:rsidRPr="00652A79">
        <w:t>.</w:t>
      </w:r>
    </w:p>
    <w:p w14:paraId="5642B851" w14:textId="77777777" w:rsidR="001E3F4C" w:rsidRPr="00082E68" w:rsidRDefault="001E3F4C" w:rsidP="001E3F4C">
      <w:pPr>
        <w:rPr>
          <w:rFonts w:ascii="Arial" w:hAnsi="Arial" w:cs="Arial"/>
          <w:sz w:val="22"/>
          <w:szCs w:val="22"/>
        </w:rPr>
      </w:pPr>
    </w:p>
    <w:p w14:paraId="58A5D27E" w14:textId="77777777" w:rsidR="001E3F4C" w:rsidRPr="001C35D4" w:rsidRDefault="001E3F4C" w:rsidP="001E3F4C">
      <w:pPr>
        <w:pBdr>
          <w:top w:val="single" w:sz="4" w:space="1" w:color="auto"/>
          <w:left w:val="single" w:sz="4" w:space="4" w:color="auto"/>
          <w:bottom w:val="single" w:sz="4" w:space="1" w:color="auto"/>
          <w:right w:val="single" w:sz="4" w:space="4" w:color="auto"/>
        </w:pBdr>
        <w:rPr>
          <w:b/>
          <w:bCs/>
          <w:sz w:val="22"/>
          <w:szCs w:val="22"/>
        </w:rPr>
      </w:pPr>
      <w:r w:rsidRPr="001C35D4">
        <w:rPr>
          <w:b/>
          <w:bCs/>
          <w:sz w:val="22"/>
          <w:szCs w:val="22"/>
        </w:rPr>
        <w:t xml:space="preserve">I have read the job description and meet or exceed the qualifications to fulfill this position. I agree to follow the Company’s policies, </w:t>
      </w:r>
      <w:proofErr w:type="gramStart"/>
      <w:r w:rsidRPr="001C35D4">
        <w:rPr>
          <w:b/>
          <w:bCs/>
          <w:sz w:val="22"/>
          <w:szCs w:val="22"/>
        </w:rPr>
        <w:t>procedures</w:t>
      </w:r>
      <w:proofErr w:type="gramEnd"/>
      <w:r w:rsidRPr="001C35D4">
        <w:rPr>
          <w:b/>
          <w:bCs/>
          <w:sz w:val="22"/>
          <w:szCs w:val="22"/>
        </w:rPr>
        <w:t xml:space="preserve"> and rules. I accept the responsibilities listed above and attest I am willing and able to perform the essential functions of the job.</w:t>
      </w:r>
    </w:p>
    <w:p w14:paraId="6C890828" w14:textId="77777777" w:rsidR="001E3F4C" w:rsidRPr="001C35D4" w:rsidRDefault="001E3F4C" w:rsidP="001E3F4C">
      <w:pPr>
        <w:pBdr>
          <w:top w:val="single" w:sz="4" w:space="1" w:color="auto"/>
          <w:left w:val="single" w:sz="4" w:space="4" w:color="auto"/>
          <w:bottom w:val="single" w:sz="4" w:space="1" w:color="auto"/>
          <w:right w:val="single" w:sz="4" w:space="4" w:color="auto"/>
        </w:pBdr>
        <w:rPr>
          <w:sz w:val="22"/>
          <w:szCs w:val="22"/>
        </w:rPr>
      </w:pPr>
    </w:p>
    <w:p w14:paraId="600AE54F" w14:textId="77777777" w:rsidR="001E3F4C" w:rsidRPr="001C35D4" w:rsidRDefault="001E3F4C" w:rsidP="001E3F4C">
      <w:pPr>
        <w:pBdr>
          <w:top w:val="single" w:sz="4" w:space="1" w:color="auto"/>
          <w:left w:val="single" w:sz="4" w:space="4" w:color="auto"/>
          <w:bottom w:val="single" w:sz="4" w:space="1" w:color="auto"/>
          <w:right w:val="single" w:sz="4" w:space="4" w:color="auto"/>
        </w:pBdr>
        <w:rPr>
          <w:sz w:val="22"/>
          <w:szCs w:val="22"/>
        </w:rPr>
      </w:pPr>
      <w:r w:rsidRPr="001C35D4">
        <w:rPr>
          <w:sz w:val="22"/>
          <w:szCs w:val="22"/>
        </w:rPr>
        <w:t>Employee Name (please print): _______________________________</w:t>
      </w:r>
    </w:p>
    <w:p w14:paraId="1D0BEE6E" w14:textId="77777777" w:rsidR="001E3F4C" w:rsidRPr="001C35D4" w:rsidRDefault="001E3F4C" w:rsidP="001E3F4C">
      <w:pPr>
        <w:pBdr>
          <w:top w:val="single" w:sz="4" w:space="1" w:color="auto"/>
          <w:left w:val="single" w:sz="4" w:space="4" w:color="auto"/>
          <w:bottom w:val="single" w:sz="4" w:space="1" w:color="auto"/>
          <w:right w:val="single" w:sz="4" w:space="4" w:color="auto"/>
        </w:pBdr>
        <w:rPr>
          <w:sz w:val="22"/>
          <w:szCs w:val="22"/>
        </w:rPr>
      </w:pPr>
    </w:p>
    <w:p w14:paraId="6DC6A68F" w14:textId="77777777" w:rsidR="001E3F4C" w:rsidRPr="001C35D4" w:rsidRDefault="001E3F4C" w:rsidP="001E3F4C">
      <w:pPr>
        <w:pBdr>
          <w:top w:val="single" w:sz="4" w:space="1" w:color="auto"/>
          <w:left w:val="single" w:sz="4" w:space="4" w:color="auto"/>
          <w:bottom w:val="single" w:sz="4" w:space="1" w:color="auto"/>
          <w:right w:val="single" w:sz="4" w:space="4" w:color="auto"/>
        </w:pBdr>
        <w:rPr>
          <w:sz w:val="22"/>
          <w:szCs w:val="22"/>
        </w:rPr>
      </w:pPr>
      <w:r w:rsidRPr="001C35D4">
        <w:rPr>
          <w:sz w:val="22"/>
          <w:szCs w:val="22"/>
        </w:rPr>
        <w:lastRenderedPageBreak/>
        <w:t xml:space="preserve">Employee Signature:  _______________________________________   Date:  </w:t>
      </w:r>
    </w:p>
    <w:p w14:paraId="78F0A96B" w14:textId="77777777" w:rsidR="001E3F4C" w:rsidRPr="001C35D4" w:rsidRDefault="001E3F4C" w:rsidP="001E3F4C">
      <w:pPr>
        <w:pBdr>
          <w:top w:val="single" w:sz="4" w:space="1" w:color="auto"/>
          <w:left w:val="single" w:sz="4" w:space="4" w:color="auto"/>
          <w:bottom w:val="single" w:sz="4" w:space="1" w:color="auto"/>
          <w:right w:val="single" w:sz="4" w:space="4" w:color="auto"/>
        </w:pBdr>
        <w:rPr>
          <w:sz w:val="22"/>
          <w:szCs w:val="22"/>
        </w:rPr>
      </w:pPr>
    </w:p>
    <w:p w14:paraId="43A0563F" w14:textId="77777777" w:rsidR="001E3F4C" w:rsidRPr="001C35D4" w:rsidRDefault="001E3F4C" w:rsidP="001E3F4C">
      <w:pPr>
        <w:pBdr>
          <w:top w:val="single" w:sz="4" w:space="1" w:color="auto"/>
          <w:left w:val="single" w:sz="4" w:space="4" w:color="auto"/>
          <w:bottom w:val="single" w:sz="4" w:space="1" w:color="auto"/>
          <w:right w:val="single" w:sz="4" w:space="4" w:color="auto"/>
        </w:pBdr>
        <w:rPr>
          <w:sz w:val="22"/>
          <w:szCs w:val="22"/>
        </w:rPr>
      </w:pPr>
      <w:r w:rsidRPr="001C35D4">
        <w:rPr>
          <w:sz w:val="22"/>
          <w:szCs w:val="22"/>
        </w:rPr>
        <w:t>Supervisor Signature:  ______________________________________</w:t>
      </w:r>
      <w:r w:rsidRPr="001C35D4">
        <w:rPr>
          <w:sz w:val="22"/>
          <w:szCs w:val="22"/>
        </w:rPr>
        <w:tab/>
        <w:t xml:space="preserve">Date:  </w:t>
      </w:r>
    </w:p>
    <w:p w14:paraId="791989C6" w14:textId="77777777" w:rsidR="001E3F4C" w:rsidRPr="001C35D4" w:rsidRDefault="001E3F4C" w:rsidP="001E3F4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right" w:pos="8640"/>
        </w:tabs>
        <w:rPr>
          <w:sz w:val="20"/>
          <w:szCs w:val="20"/>
        </w:rPr>
      </w:pPr>
    </w:p>
    <w:p w14:paraId="63C7576E" w14:textId="77777777" w:rsidR="008B7270" w:rsidRPr="001C35D4" w:rsidRDefault="008B7270"/>
    <w:sectPr w:rsidR="008B7270" w:rsidRPr="001C35D4" w:rsidSect="00B201C7">
      <w:headerReference w:type="default" r:id="rId8"/>
      <w:footerReference w:type="default" r:id="rId9"/>
      <w:pgSz w:w="12240" w:h="15840"/>
      <w:pgMar w:top="864" w:right="1440" w:bottom="1152"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3240" w14:textId="77777777" w:rsidR="00BE0BD2" w:rsidRDefault="00BE0BD2" w:rsidP="001E3F4C">
      <w:r>
        <w:separator/>
      </w:r>
    </w:p>
  </w:endnote>
  <w:endnote w:type="continuationSeparator" w:id="0">
    <w:p w14:paraId="4CB1F982" w14:textId="77777777" w:rsidR="00BE0BD2" w:rsidRDefault="00BE0BD2" w:rsidP="001E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0A0" w:firstRow="1" w:lastRow="0" w:firstColumn="1" w:lastColumn="0" w:noHBand="0" w:noVBand="0"/>
    </w:tblPr>
    <w:tblGrid>
      <w:gridCol w:w="7661"/>
      <w:gridCol w:w="1699"/>
    </w:tblGrid>
    <w:tr w:rsidR="00D47D91" w14:paraId="07BE3CFB" w14:textId="77777777">
      <w:tc>
        <w:tcPr>
          <w:tcW w:w="7848" w:type="dxa"/>
          <w:tcBorders>
            <w:top w:val="single" w:sz="18" w:space="0" w:color="808080"/>
          </w:tcBorders>
        </w:tcPr>
        <w:p w14:paraId="30D13248" w14:textId="771B14FA" w:rsidR="00D47D91" w:rsidRPr="00932782" w:rsidRDefault="0053063D" w:rsidP="00CD7951">
          <w:pPr>
            <w:pStyle w:val="Footer"/>
            <w:jc w:val="right"/>
          </w:pPr>
          <w:r>
            <w:rPr>
              <w:color w:val="000000"/>
            </w:rPr>
            <w:t xml:space="preserve">Content Design Specialist </w:t>
          </w:r>
        </w:p>
      </w:tc>
      <w:tc>
        <w:tcPr>
          <w:tcW w:w="1728" w:type="dxa"/>
          <w:tcBorders>
            <w:top w:val="single" w:sz="18" w:space="0" w:color="808080"/>
          </w:tcBorders>
        </w:tcPr>
        <w:p w14:paraId="6482C4A1" w14:textId="77777777" w:rsidR="00D47D91" w:rsidRPr="0053063D" w:rsidRDefault="00086A2A" w:rsidP="007962E4">
          <w:pPr>
            <w:pStyle w:val="Footer"/>
          </w:pPr>
          <w:r w:rsidRPr="0053063D">
            <w:t xml:space="preserve">Page </w:t>
          </w:r>
          <w:r w:rsidRPr="0053063D">
            <w:fldChar w:fldCharType="begin"/>
          </w:r>
          <w:r w:rsidRPr="0053063D">
            <w:instrText xml:space="preserve"> PAGE   \* MERGEFORMAT </w:instrText>
          </w:r>
          <w:r w:rsidRPr="0053063D">
            <w:fldChar w:fldCharType="separate"/>
          </w:r>
          <w:r w:rsidRPr="0053063D">
            <w:rPr>
              <w:noProof/>
            </w:rPr>
            <w:t>3</w:t>
          </w:r>
          <w:r w:rsidRPr="0053063D">
            <w:fldChar w:fldCharType="end"/>
          </w:r>
          <w:r w:rsidRPr="0053063D">
            <w:t xml:space="preserve"> of </w:t>
          </w:r>
          <w:r w:rsidR="00BE0BD2">
            <w:fldChar w:fldCharType="begin"/>
          </w:r>
          <w:r w:rsidR="00BE0BD2">
            <w:instrText xml:space="preserve"> NUMPAGES  \* Arabic  \* MERGEFORMAT </w:instrText>
          </w:r>
          <w:r w:rsidR="00BE0BD2">
            <w:fldChar w:fldCharType="separate"/>
          </w:r>
          <w:r w:rsidRPr="0053063D">
            <w:rPr>
              <w:noProof/>
            </w:rPr>
            <w:t>3</w:t>
          </w:r>
          <w:r w:rsidR="00BE0BD2">
            <w:rPr>
              <w:noProof/>
            </w:rPr>
            <w:fldChar w:fldCharType="end"/>
          </w:r>
        </w:p>
      </w:tc>
    </w:tr>
  </w:tbl>
  <w:p w14:paraId="283614F2" w14:textId="77777777" w:rsidR="00D47D91" w:rsidRPr="00193F44" w:rsidRDefault="00BE0BD2" w:rsidP="00193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9A18" w14:textId="77777777" w:rsidR="00BE0BD2" w:rsidRDefault="00BE0BD2" w:rsidP="001E3F4C">
      <w:r>
        <w:separator/>
      </w:r>
    </w:p>
  </w:footnote>
  <w:footnote w:type="continuationSeparator" w:id="0">
    <w:p w14:paraId="6B243750" w14:textId="77777777" w:rsidR="00BE0BD2" w:rsidRDefault="00BE0BD2" w:rsidP="001E3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4293"/>
      <w:gridCol w:w="5067"/>
    </w:tblGrid>
    <w:tr w:rsidR="001E3F4C" w14:paraId="0E4074A2" w14:textId="77777777">
      <w:trPr>
        <w:trHeight w:val="1278"/>
      </w:trPr>
      <w:tc>
        <w:tcPr>
          <w:tcW w:w="4345" w:type="dxa"/>
          <w:tcBorders>
            <w:bottom w:val="single" w:sz="18" w:space="0" w:color="808080"/>
          </w:tcBorders>
        </w:tcPr>
        <w:p w14:paraId="3E6DFB3E" w14:textId="77777777" w:rsidR="00D47D91" w:rsidRDefault="001E3F4C" w:rsidP="00943F38">
          <w:pPr>
            <w:pStyle w:val="Header"/>
            <w:rPr>
              <w:rFonts w:ascii="Cambria" w:hAnsi="Cambria" w:cs="Cambria"/>
              <w:sz w:val="36"/>
              <w:szCs w:val="36"/>
            </w:rPr>
          </w:pPr>
          <w:r w:rsidRPr="00F94757">
            <w:rPr>
              <w:noProof/>
            </w:rPr>
            <w:drawing>
              <wp:inline distT="0" distB="0" distL="0" distR="0" wp14:anchorId="0B6A1B31" wp14:editId="00A1ED8A">
                <wp:extent cx="2162175" cy="962025"/>
                <wp:effectExtent l="0" t="0" r="9525" b="9525"/>
                <wp:docPr id="1" name="Picture 1" descr="C:\Users\mmusic\Desktop\new_color_logo wwm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sic\Desktop\new_color_logo wwmc.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62025"/>
                        </a:xfrm>
                        <a:prstGeom prst="rect">
                          <a:avLst/>
                        </a:prstGeom>
                        <a:noFill/>
                        <a:ln>
                          <a:noFill/>
                        </a:ln>
                      </pic:spPr>
                    </pic:pic>
                  </a:graphicData>
                </a:graphic>
              </wp:inline>
            </w:drawing>
          </w:r>
        </w:p>
      </w:tc>
      <w:tc>
        <w:tcPr>
          <w:tcW w:w="5245" w:type="dxa"/>
          <w:tcBorders>
            <w:bottom w:val="single" w:sz="18" w:space="0" w:color="80808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4"/>
            <w:gridCol w:w="2938"/>
          </w:tblGrid>
          <w:tr w:rsidR="001E3F4C" w14:paraId="3FE027A2" w14:textId="77777777" w:rsidTr="00DF211B">
            <w:tc>
              <w:tcPr>
                <w:tcW w:w="1874" w:type="dxa"/>
                <w:tcBorders>
                  <w:top w:val="single" w:sz="4" w:space="0" w:color="000000"/>
                  <w:left w:val="single" w:sz="4" w:space="0" w:color="000000"/>
                  <w:bottom w:val="single" w:sz="4" w:space="0" w:color="000000"/>
                  <w:right w:val="single" w:sz="4" w:space="0" w:color="000000"/>
                </w:tcBorders>
              </w:tcPr>
              <w:p w14:paraId="1C4C3EFC" w14:textId="77777777" w:rsidR="00D47D91" w:rsidRPr="005744A6" w:rsidRDefault="00086A2A" w:rsidP="00193F44">
                <w:pPr>
                  <w:pStyle w:val="Header"/>
                  <w:rPr>
                    <w:rFonts w:ascii="Bell MT" w:hAnsi="Bell MT" w:cs="Bell MT"/>
                    <w:b/>
                    <w:bCs/>
                    <w:color w:val="4F81BD"/>
                  </w:rPr>
                </w:pPr>
                <w:r w:rsidRPr="005744A6">
                  <w:rPr>
                    <w:rFonts w:ascii="Bell MT" w:hAnsi="Bell MT" w:cs="Bell MT"/>
                    <w:b/>
                    <w:bCs/>
                    <w:color w:val="4F81BD"/>
                  </w:rPr>
                  <w:t>Job Title:</w:t>
                </w:r>
              </w:p>
            </w:tc>
            <w:tc>
              <w:tcPr>
                <w:tcW w:w="2938" w:type="dxa"/>
                <w:tcBorders>
                  <w:top w:val="single" w:sz="4" w:space="0" w:color="000000"/>
                  <w:left w:val="single" w:sz="4" w:space="0" w:color="000000"/>
                  <w:bottom w:val="single" w:sz="4" w:space="0" w:color="000000"/>
                  <w:right w:val="single" w:sz="4" w:space="0" w:color="000000"/>
                </w:tcBorders>
              </w:tcPr>
              <w:p w14:paraId="34190BA2" w14:textId="3C091A04" w:rsidR="00D47D91" w:rsidRPr="00086E7B" w:rsidRDefault="00491991" w:rsidP="001E3F4C">
                <w:pPr>
                  <w:pStyle w:val="Header"/>
                </w:pPr>
                <w:r>
                  <w:t xml:space="preserve">Content Design Specialist </w:t>
                </w:r>
              </w:p>
            </w:tc>
          </w:tr>
          <w:tr w:rsidR="001E3F4C" w14:paraId="76CC578C" w14:textId="77777777" w:rsidTr="00DF211B">
            <w:tc>
              <w:tcPr>
                <w:tcW w:w="1874" w:type="dxa"/>
                <w:tcBorders>
                  <w:top w:val="single" w:sz="4" w:space="0" w:color="000000"/>
                  <w:left w:val="single" w:sz="4" w:space="0" w:color="000000"/>
                  <w:bottom w:val="single" w:sz="4" w:space="0" w:color="000000"/>
                  <w:right w:val="single" w:sz="4" w:space="0" w:color="000000"/>
                </w:tcBorders>
              </w:tcPr>
              <w:p w14:paraId="155D4D44" w14:textId="77777777" w:rsidR="00D47D91" w:rsidRPr="005744A6" w:rsidRDefault="00086A2A" w:rsidP="00193F44">
                <w:pPr>
                  <w:pStyle w:val="Header"/>
                  <w:rPr>
                    <w:rFonts w:ascii="Bell MT" w:hAnsi="Bell MT" w:cs="Bell MT"/>
                    <w:b/>
                    <w:bCs/>
                    <w:color w:val="4F81BD"/>
                  </w:rPr>
                </w:pPr>
                <w:r w:rsidRPr="005744A6">
                  <w:rPr>
                    <w:rFonts w:ascii="Bell MT" w:hAnsi="Bell MT" w:cs="Bell MT"/>
                    <w:b/>
                    <w:bCs/>
                    <w:color w:val="4F81BD"/>
                  </w:rPr>
                  <w:t>Reports To:</w:t>
                </w:r>
              </w:p>
            </w:tc>
            <w:tc>
              <w:tcPr>
                <w:tcW w:w="2938" w:type="dxa"/>
                <w:tcBorders>
                  <w:top w:val="single" w:sz="4" w:space="0" w:color="000000"/>
                  <w:left w:val="single" w:sz="4" w:space="0" w:color="000000"/>
                  <w:bottom w:val="single" w:sz="4" w:space="0" w:color="000000"/>
                  <w:right w:val="single" w:sz="4" w:space="0" w:color="000000"/>
                </w:tcBorders>
              </w:tcPr>
              <w:p w14:paraId="3769F442" w14:textId="002FC3B4" w:rsidR="000C0C8C" w:rsidRPr="00086E7B" w:rsidRDefault="00491991" w:rsidP="00193F44">
                <w:pPr>
                  <w:pStyle w:val="Header"/>
                </w:pPr>
                <w:r>
                  <w:t>Director of Development</w:t>
                </w:r>
                <w:r w:rsidR="004859A3">
                  <w:t xml:space="preserve"> </w:t>
                </w:r>
                <w:r w:rsidR="0043489C">
                  <w:t xml:space="preserve"> </w:t>
                </w:r>
              </w:p>
            </w:tc>
          </w:tr>
          <w:tr w:rsidR="001E3F4C" w14:paraId="7C0560C5" w14:textId="77777777" w:rsidTr="00DF211B">
            <w:tc>
              <w:tcPr>
                <w:tcW w:w="1874" w:type="dxa"/>
                <w:tcBorders>
                  <w:top w:val="single" w:sz="4" w:space="0" w:color="000000"/>
                  <w:left w:val="single" w:sz="4" w:space="0" w:color="000000"/>
                  <w:bottom w:val="single" w:sz="4" w:space="0" w:color="000000"/>
                  <w:right w:val="single" w:sz="4" w:space="0" w:color="000000"/>
                </w:tcBorders>
              </w:tcPr>
              <w:p w14:paraId="18479251" w14:textId="77777777" w:rsidR="00D47D91" w:rsidRPr="005744A6" w:rsidRDefault="00086A2A" w:rsidP="00193F44">
                <w:pPr>
                  <w:pStyle w:val="Header"/>
                  <w:rPr>
                    <w:rFonts w:ascii="Bell MT" w:hAnsi="Bell MT" w:cs="Bell MT"/>
                    <w:b/>
                    <w:bCs/>
                    <w:color w:val="4F81BD"/>
                  </w:rPr>
                </w:pPr>
                <w:r w:rsidRPr="005744A6">
                  <w:rPr>
                    <w:rFonts w:ascii="Bell MT" w:hAnsi="Bell MT" w:cs="Bell MT"/>
                    <w:b/>
                    <w:bCs/>
                    <w:color w:val="4F81BD"/>
                  </w:rPr>
                  <w:t>FLSA Status:</w:t>
                </w:r>
              </w:p>
            </w:tc>
            <w:tc>
              <w:tcPr>
                <w:tcW w:w="2938" w:type="dxa"/>
                <w:tcBorders>
                  <w:top w:val="single" w:sz="4" w:space="0" w:color="000000"/>
                  <w:left w:val="single" w:sz="4" w:space="0" w:color="000000"/>
                  <w:bottom w:val="single" w:sz="4" w:space="0" w:color="000000"/>
                  <w:right w:val="single" w:sz="4" w:space="0" w:color="000000"/>
                </w:tcBorders>
              </w:tcPr>
              <w:p w14:paraId="0CC4FC07" w14:textId="77777777" w:rsidR="00D47D91" w:rsidRPr="00086E7B" w:rsidRDefault="004859A3" w:rsidP="00193F44">
                <w:pPr>
                  <w:pStyle w:val="Header"/>
                </w:pPr>
                <w:r>
                  <w:t xml:space="preserve">Exempt </w:t>
                </w:r>
              </w:p>
            </w:tc>
          </w:tr>
          <w:tr w:rsidR="001E3F4C" w14:paraId="5B6047CF" w14:textId="77777777" w:rsidTr="00DF211B">
            <w:tc>
              <w:tcPr>
                <w:tcW w:w="1874" w:type="dxa"/>
                <w:tcBorders>
                  <w:top w:val="single" w:sz="4" w:space="0" w:color="000000"/>
                  <w:left w:val="single" w:sz="4" w:space="0" w:color="000000"/>
                  <w:bottom w:val="single" w:sz="4" w:space="0" w:color="000000"/>
                  <w:right w:val="single" w:sz="4" w:space="0" w:color="000000"/>
                </w:tcBorders>
              </w:tcPr>
              <w:p w14:paraId="755E69A9" w14:textId="77777777" w:rsidR="00D47D91" w:rsidRPr="005744A6" w:rsidRDefault="00086A2A" w:rsidP="00193F44">
                <w:pPr>
                  <w:pStyle w:val="Header"/>
                  <w:rPr>
                    <w:rFonts w:ascii="Bell MT" w:hAnsi="Bell MT" w:cs="Bell MT"/>
                    <w:b/>
                    <w:bCs/>
                    <w:color w:val="4F81BD"/>
                  </w:rPr>
                </w:pPr>
                <w:r w:rsidRPr="005744A6">
                  <w:rPr>
                    <w:rFonts w:ascii="Bell MT" w:hAnsi="Bell MT" w:cs="Bell MT"/>
                    <w:b/>
                    <w:bCs/>
                    <w:color w:val="4F81BD"/>
                  </w:rPr>
                  <w:t>Direct Reports:</w:t>
                </w:r>
              </w:p>
            </w:tc>
            <w:tc>
              <w:tcPr>
                <w:tcW w:w="2938" w:type="dxa"/>
                <w:tcBorders>
                  <w:top w:val="single" w:sz="4" w:space="0" w:color="000000"/>
                  <w:left w:val="single" w:sz="4" w:space="0" w:color="000000"/>
                  <w:bottom w:val="single" w:sz="4" w:space="0" w:color="000000"/>
                  <w:right w:val="single" w:sz="4" w:space="0" w:color="000000"/>
                </w:tcBorders>
              </w:tcPr>
              <w:p w14:paraId="42088197" w14:textId="77777777" w:rsidR="00D47D91" w:rsidRPr="00086E7B" w:rsidRDefault="0043489C" w:rsidP="00193F44">
                <w:pPr>
                  <w:pStyle w:val="Header"/>
                </w:pPr>
                <w:r>
                  <w:t xml:space="preserve">No </w:t>
                </w:r>
              </w:p>
            </w:tc>
          </w:tr>
          <w:tr w:rsidR="00DF211B" w14:paraId="48159717" w14:textId="77777777" w:rsidTr="00AC5887">
            <w:tc>
              <w:tcPr>
                <w:tcW w:w="1874" w:type="dxa"/>
                <w:tcBorders>
                  <w:top w:val="single" w:sz="4" w:space="0" w:color="000000"/>
                  <w:left w:val="single" w:sz="4" w:space="0" w:color="000000"/>
                  <w:bottom w:val="single" w:sz="4" w:space="0" w:color="000000"/>
                  <w:right w:val="single" w:sz="4" w:space="0" w:color="000000"/>
                </w:tcBorders>
              </w:tcPr>
              <w:p w14:paraId="17AFB4C1" w14:textId="77777777" w:rsidR="00DF211B" w:rsidRPr="005744A6" w:rsidRDefault="00DF211B" w:rsidP="00193F44">
                <w:pPr>
                  <w:pStyle w:val="Header"/>
                  <w:rPr>
                    <w:rFonts w:ascii="Bell MT" w:hAnsi="Bell MT" w:cs="Bell MT"/>
                    <w:b/>
                    <w:bCs/>
                    <w:color w:val="4F81BD"/>
                  </w:rPr>
                </w:pPr>
                <w:r w:rsidRPr="005744A6">
                  <w:rPr>
                    <w:rFonts w:ascii="Bell MT" w:hAnsi="Bell MT" w:cs="Bell MT"/>
                    <w:b/>
                    <w:bCs/>
                    <w:color w:val="4F81BD"/>
                  </w:rPr>
                  <w:t>Date Revised:</w:t>
                </w:r>
              </w:p>
            </w:tc>
            <w:tc>
              <w:tcPr>
                <w:tcW w:w="2938" w:type="dxa"/>
                <w:tcBorders>
                  <w:top w:val="single" w:sz="4" w:space="0" w:color="000000"/>
                  <w:left w:val="single" w:sz="4" w:space="0" w:color="000000"/>
                  <w:bottom w:val="single" w:sz="4" w:space="0" w:color="000000"/>
                  <w:right w:val="single" w:sz="4" w:space="0" w:color="000000"/>
                </w:tcBorders>
              </w:tcPr>
              <w:p w14:paraId="4AB620D0" w14:textId="6BB75B8F" w:rsidR="00DF211B" w:rsidRPr="00086E7B" w:rsidRDefault="00491991" w:rsidP="00193F44">
                <w:pPr>
                  <w:pStyle w:val="Header"/>
                </w:pPr>
                <w:r>
                  <w:t>10.2021</w:t>
                </w:r>
              </w:p>
            </w:tc>
          </w:tr>
        </w:tbl>
        <w:p w14:paraId="7F522ACA" w14:textId="77777777" w:rsidR="00D47D91" w:rsidRPr="00193F44" w:rsidRDefault="00BE0BD2" w:rsidP="00193F44">
          <w:pPr>
            <w:pStyle w:val="Header"/>
            <w:rPr>
              <w:rFonts w:ascii="Bell MT" w:hAnsi="Bell MT" w:cs="Bell MT"/>
              <w:b/>
              <w:bCs/>
              <w:color w:val="4F81BD"/>
            </w:rPr>
          </w:pPr>
        </w:p>
      </w:tc>
    </w:tr>
  </w:tbl>
  <w:p w14:paraId="59C71808" w14:textId="77777777" w:rsidR="00D47D91" w:rsidRPr="00193F44" w:rsidRDefault="00BE0BD2" w:rsidP="00193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0FB1"/>
    <w:multiLevelType w:val="multilevel"/>
    <w:tmpl w:val="6668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F031D"/>
    <w:multiLevelType w:val="hybridMultilevel"/>
    <w:tmpl w:val="EF507CD6"/>
    <w:lvl w:ilvl="0" w:tplc="04090001">
      <w:start w:val="1"/>
      <w:numFmt w:val="bullet"/>
      <w:lvlText w:val=""/>
      <w:lvlJc w:val="left"/>
      <w:pPr>
        <w:tabs>
          <w:tab w:val="num" w:pos="360"/>
        </w:tabs>
        <w:ind w:left="360" w:hanging="72"/>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A572F6B"/>
    <w:multiLevelType w:val="hybridMultilevel"/>
    <w:tmpl w:val="CCC8B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8E49DF"/>
    <w:multiLevelType w:val="hybridMultilevel"/>
    <w:tmpl w:val="4E4A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C0883"/>
    <w:multiLevelType w:val="multilevel"/>
    <w:tmpl w:val="907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B0142C"/>
    <w:multiLevelType w:val="hybridMultilevel"/>
    <w:tmpl w:val="5FB4E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A65A04"/>
    <w:multiLevelType w:val="hybridMultilevel"/>
    <w:tmpl w:val="7126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34365"/>
    <w:multiLevelType w:val="hybridMultilevel"/>
    <w:tmpl w:val="992CD6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9436D6"/>
    <w:multiLevelType w:val="hybridMultilevel"/>
    <w:tmpl w:val="D5BE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20616"/>
    <w:multiLevelType w:val="hybridMultilevel"/>
    <w:tmpl w:val="83E4634A"/>
    <w:lvl w:ilvl="0" w:tplc="6E90E5A6">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FC74980"/>
    <w:multiLevelType w:val="hybridMultilevel"/>
    <w:tmpl w:val="0D98D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9"/>
  </w:num>
  <w:num w:numId="5">
    <w:abstractNumId w:val="7"/>
  </w:num>
  <w:num w:numId="6">
    <w:abstractNumId w:val="3"/>
  </w:num>
  <w:num w:numId="7">
    <w:abstractNumId w:val="2"/>
  </w:num>
  <w:num w:numId="8">
    <w:abstractNumId w:val="0"/>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4C"/>
    <w:rsid w:val="00015C68"/>
    <w:rsid w:val="000645F3"/>
    <w:rsid w:val="000776E1"/>
    <w:rsid w:val="00086A2A"/>
    <w:rsid w:val="000913CC"/>
    <w:rsid w:val="000A6B70"/>
    <w:rsid w:val="000C534B"/>
    <w:rsid w:val="0019119F"/>
    <w:rsid w:val="001C354C"/>
    <w:rsid w:val="001C35D4"/>
    <w:rsid w:val="001E3F4C"/>
    <w:rsid w:val="001E6117"/>
    <w:rsid w:val="0023616C"/>
    <w:rsid w:val="002800B8"/>
    <w:rsid w:val="002A7F96"/>
    <w:rsid w:val="00310071"/>
    <w:rsid w:val="00316A05"/>
    <w:rsid w:val="0032133F"/>
    <w:rsid w:val="003214A9"/>
    <w:rsid w:val="00367F9B"/>
    <w:rsid w:val="0037610D"/>
    <w:rsid w:val="003833D5"/>
    <w:rsid w:val="003E0DF0"/>
    <w:rsid w:val="00405870"/>
    <w:rsid w:val="00430D10"/>
    <w:rsid w:val="00432C9D"/>
    <w:rsid w:val="0043489C"/>
    <w:rsid w:val="00440F18"/>
    <w:rsid w:val="00445165"/>
    <w:rsid w:val="004859A3"/>
    <w:rsid w:val="00491991"/>
    <w:rsid w:val="00514146"/>
    <w:rsid w:val="00521252"/>
    <w:rsid w:val="0053063D"/>
    <w:rsid w:val="005410B8"/>
    <w:rsid w:val="00541CFE"/>
    <w:rsid w:val="005450B4"/>
    <w:rsid w:val="005C6F78"/>
    <w:rsid w:val="005D7A77"/>
    <w:rsid w:val="00601982"/>
    <w:rsid w:val="006123B4"/>
    <w:rsid w:val="00652A79"/>
    <w:rsid w:val="00657FCB"/>
    <w:rsid w:val="00662B6C"/>
    <w:rsid w:val="00675164"/>
    <w:rsid w:val="006910F6"/>
    <w:rsid w:val="006C68DF"/>
    <w:rsid w:val="006C7359"/>
    <w:rsid w:val="00741DB6"/>
    <w:rsid w:val="00743B9B"/>
    <w:rsid w:val="007F44EF"/>
    <w:rsid w:val="0084634A"/>
    <w:rsid w:val="00851589"/>
    <w:rsid w:val="00852D93"/>
    <w:rsid w:val="0088455B"/>
    <w:rsid w:val="0088598C"/>
    <w:rsid w:val="00890413"/>
    <w:rsid w:val="00891054"/>
    <w:rsid w:val="008965F5"/>
    <w:rsid w:val="008B7270"/>
    <w:rsid w:val="008D11BF"/>
    <w:rsid w:val="008D2C28"/>
    <w:rsid w:val="008D3669"/>
    <w:rsid w:val="00932782"/>
    <w:rsid w:val="0094196E"/>
    <w:rsid w:val="0097390E"/>
    <w:rsid w:val="009963D4"/>
    <w:rsid w:val="00A201C1"/>
    <w:rsid w:val="00A71313"/>
    <w:rsid w:val="00AD2BFE"/>
    <w:rsid w:val="00B01583"/>
    <w:rsid w:val="00B117A6"/>
    <w:rsid w:val="00B1482E"/>
    <w:rsid w:val="00B7753A"/>
    <w:rsid w:val="00B834E8"/>
    <w:rsid w:val="00B9354C"/>
    <w:rsid w:val="00BB06BA"/>
    <w:rsid w:val="00BB5782"/>
    <w:rsid w:val="00BE0BD2"/>
    <w:rsid w:val="00C42F8F"/>
    <w:rsid w:val="00C7440F"/>
    <w:rsid w:val="00C91FFA"/>
    <w:rsid w:val="00C96AD1"/>
    <w:rsid w:val="00CC275D"/>
    <w:rsid w:val="00CC591B"/>
    <w:rsid w:val="00CC7765"/>
    <w:rsid w:val="00DA702D"/>
    <w:rsid w:val="00DB7863"/>
    <w:rsid w:val="00DC5B1A"/>
    <w:rsid w:val="00DD5BF5"/>
    <w:rsid w:val="00DF211B"/>
    <w:rsid w:val="00DF6EB2"/>
    <w:rsid w:val="00DF79E7"/>
    <w:rsid w:val="00E97A90"/>
    <w:rsid w:val="00EE2142"/>
    <w:rsid w:val="00F04263"/>
    <w:rsid w:val="00F053CF"/>
    <w:rsid w:val="00F929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A786"/>
  <w15:chartTrackingRefBased/>
  <w15:docId w15:val="{80283D3E-F2EC-46A1-9A7B-3B35484F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F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3F4C"/>
    <w:pPr>
      <w:tabs>
        <w:tab w:val="center" w:pos="4320"/>
        <w:tab w:val="right" w:pos="8640"/>
      </w:tabs>
    </w:pPr>
  </w:style>
  <w:style w:type="character" w:customStyle="1" w:styleId="HeaderChar">
    <w:name w:val="Header Char"/>
    <w:basedOn w:val="DefaultParagraphFont"/>
    <w:link w:val="Header"/>
    <w:uiPriority w:val="99"/>
    <w:rsid w:val="001E3F4C"/>
    <w:rPr>
      <w:rFonts w:ascii="Times New Roman" w:eastAsia="Times New Roman" w:hAnsi="Times New Roman" w:cs="Times New Roman"/>
      <w:sz w:val="24"/>
      <w:szCs w:val="24"/>
    </w:rPr>
  </w:style>
  <w:style w:type="paragraph" w:styleId="Footer">
    <w:name w:val="footer"/>
    <w:basedOn w:val="Normal"/>
    <w:link w:val="FooterChar"/>
    <w:uiPriority w:val="99"/>
    <w:rsid w:val="001E3F4C"/>
    <w:pPr>
      <w:tabs>
        <w:tab w:val="center" w:pos="4320"/>
        <w:tab w:val="right" w:pos="8640"/>
      </w:tabs>
    </w:pPr>
  </w:style>
  <w:style w:type="character" w:customStyle="1" w:styleId="FooterChar">
    <w:name w:val="Footer Char"/>
    <w:basedOn w:val="DefaultParagraphFont"/>
    <w:link w:val="Footer"/>
    <w:uiPriority w:val="99"/>
    <w:rsid w:val="001E3F4C"/>
    <w:rPr>
      <w:rFonts w:ascii="Times New Roman" w:eastAsia="Times New Roman" w:hAnsi="Times New Roman" w:cs="Times New Roman"/>
      <w:sz w:val="24"/>
      <w:szCs w:val="24"/>
    </w:rPr>
  </w:style>
  <w:style w:type="paragraph" w:styleId="NormalWeb">
    <w:name w:val="Normal (Web)"/>
    <w:basedOn w:val="Normal"/>
    <w:uiPriority w:val="99"/>
    <w:rsid w:val="001E3F4C"/>
    <w:pPr>
      <w:spacing w:before="100" w:beforeAutospacing="1" w:after="100" w:afterAutospacing="1"/>
    </w:pPr>
  </w:style>
  <w:style w:type="paragraph" w:styleId="ListParagraph">
    <w:name w:val="List Paragraph"/>
    <w:basedOn w:val="Normal"/>
    <w:uiPriority w:val="34"/>
    <w:qFormat/>
    <w:rsid w:val="001E3F4C"/>
    <w:pPr>
      <w:ind w:left="720"/>
    </w:pPr>
  </w:style>
  <w:style w:type="character" w:styleId="Strong">
    <w:name w:val="Strong"/>
    <w:uiPriority w:val="22"/>
    <w:qFormat/>
    <w:rsid w:val="001E3F4C"/>
    <w:rPr>
      <w:b/>
      <w:bCs/>
    </w:rPr>
  </w:style>
  <w:style w:type="paragraph" w:styleId="BalloonText">
    <w:name w:val="Balloon Text"/>
    <w:basedOn w:val="Normal"/>
    <w:link w:val="BalloonTextChar"/>
    <w:uiPriority w:val="99"/>
    <w:semiHidden/>
    <w:unhideWhenUsed/>
    <w:rsid w:val="008965F5"/>
    <w:rPr>
      <w:sz w:val="18"/>
      <w:szCs w:val="18"/>
    </w:rPr>
  </w:style>
  <w:style w:type="character" w:customStyle="1" w:styleId="BalloonTextChar">
    <w:name w:val="Balloon Text Char"/>
    <w:basedOn w:val="DefaultParagraphFont"/>
    <w:link w:val="BalloonText"/>
    <w:uiPriority w:val="99"/>
    <w:semiHidden/>
    <w:rsid w:val="008965F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8159">
      <w:bodyDiv w:val="1"/>
      <w:marLeft w:val="0"/>
      <w:marRight w:val="0"/>
      <w:marTop w:val="0"/>
      <w:marBottom w:val="0"/>
      <w:divBdr>
        <w:top w:val="none" w:sz="0" w:space="0" w:color="auto"/>
        <w:left w:val="none" w:sz="0" w:space="0" w:color="auto"/>
        <w:bottom w:val="none" w:sz="0" w:space="0" w:color="auto"/>
        <w:right w:val="none" w:sz="0" w:space="0" w:color="auto"/>
      </w:divBdr>
    </w:div>
    <w:div w:id="317659233">
      <w:bodyDiv w:val="1"/>
      <w:marLeft w:val="0"/>
      <w:marRight w:val="0"/>
      <w:marTop w:val="0"/>
      <w:marBottom w:val="0"/>
      <w:divBdr>
        <w:top w:val="none" w:sz="0" w:space="0" w:color="auto"/>
        <w:left w:val="none" w:sz="0" w:space="0" w:color="auto"/>
        <w:bottom w:val="none" w:sz="0" w:space="0" w:color="auto"/>
        <w:right w:val="none" w:sz="0" w:space="0" w:color="auto"/>
      </w:divBdr>
    </w:div>
    <w:div w:id="481893316">
      <w:bodyDiv w:val="1"/>
      <w:marLeft w:val="0"/>
      <w:marRight w:val="0"/>
      <w:marTop w:val="0"/>
      <w:marBottom w:val="0"/>
      <w:divBdr>
        <w:top w:val="none" w:sz="0" w:space="0" w:color="auto"/>
        <w:left w:val="none" w:sz="0" w:space="0" w:color="auto"/>
        <w:bottom w:val="none" w:sz="0" w:space="0" w:color="auto"/>
        <w:right w:val="none" w:sz="0" w:space="0" w:color="auto"/>
      </w:divBdr>
    </w:div>
    <w:div w:id="15040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CFC7B-E8B6-4D90-A4CA-470EAEC6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Aimee</dc:creator>
  <cp:keywords/>
  <dc:description/>
  <cp:lastModifiedBy>Moland, Leslie</cp:lastModifiedBy>
  <cp:revision>4</cp:revision>
  <cp:lastPrinted>2019-11-25T14:27:00Z</cp:lastPrinted>
  <dcterms:created xsi:type="dcterms:W3CDTF">2021-10-08T16:06:00Z</dcterms:created>
  <dcterms:modified xsi:type="dcterms:W3CDTF">2021-10-18T13:47:00Z</dcterms:modified>
</cp:coreProperties>
</file>